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669" w:rsidRPr="00512669" w:rsidRDefault="00512669" w:rsidP="00512669">
      <w:pPr>
        <w:spacing w:after="0" w:line="360" w:lineRule="auto"/>
        <w:ind w:firstLine="709"/>
        <w:rPr>
          <w:rFonts w:ascii="Times New Roman" w:hAnsi="Times New Roman"/>
          <w:sz w:val="23"/>
          <w:szCs w:val="23"/>
        </w:rPr>
      </w:pPr>
      <w:bookmarkStart w:id="0" w:name="_GoBack"/>
      <w:bookmarkEnd w:id="0"/>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Default="00512669" w:rsidP="00512669">
      <w:pPr>
        <w:spacing w:after="0" w:line="360" w:lineRule="auto"/>
        <w:ind w:firstLine="709"/>
        <w:rPr>
          <w:rFonts w:ascii="Times New Roman" w:hAnsi="Times New Roman"/>
          <w:sz w:val="23"/>
          <w:szCs w:val="23"/>
        </w:rPr>
      </w:pPr>
    </w:p>
    <w:p w:rsid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jc w:val="center"/>
        <w:rPr>
          <w:rFonts w:ascii="Times New Roman" w:hAnsi="Times New Roman"/>
          <w:b/>
          <w:sz w:val="28"/>
          <w:szCs w:val="28"/>
        </w:rPr>
      </w:pPr>
      <w:r w:rsidRPr="00512669">
        <w:rPr>
          <w:rFonts w:ascii="Times New Roman" w:hAnsi="Times New Roman"/>
          <w:b/>
          <w:sz w:val="28"/>
          <w:szCs w:val="28"/>
        </w:rPr>
        <w:t xml:space="preserve"> ПРАВИЛА ДОВЕРИТЕЛЬНОГО УПРАВЛЕНИЯ</w:t>
      </w:r>
    </w:p>
    <w:p w:rsidR="00512669" w:rsidRPr="00512669" w:rsidRDefault="00512669" w:rsidP="00512669">
      <w:pPr>
        <w:spacing w:after="0" w:line="360" w:lineRule="auto"/>
        <w:ind w:firstLine="709"/>
        <w:jc w:val="center"/>
        <w:rPr>
          <w:rFonts w:ascii="Times New Roman" w:hAnsi="Times New Roman"/>
          <w:b/>
          <w:sz w:val="28"/>
          <w:szCs w:val="28"/>
        </w:rPr>
      </w:pPr>
      <w:r w:rsidRPr="00512669">
        <w:rPr>
          <w:rFonts w:ascii="Times New Roman" w:hAnsi="Times New Roman"/>
          <w:b/>
          <w:sz w:val="28"/>
          <w:szCs w:val="28"/>
        </w:rPr>
        <w:t>ОТКРЫТЫМ ПАЕВЫМ ИНВЕСТИЦИОННЫМ ФОНДОМ АКЦИЙ</w:t>
      </w:r>
    </w:p>
    <w:p w:rsidR="00512669" w:rsidRPr="00512669" w:rsidRDefault="00512669" w:rsidP="00512669">
      <w:pPr>
        <w:spacing w:after="0" w:line="360" w:lineRule="auto"/>
        <w:ind w:firstLine="709"/>
        <w:jc w:val="center"/>
        <w:rPr>
          <w:rFonts w:ascii="Times New Roman" w:hAnsi="Times New Roman"/>
          <w:b/>
          <w:sz w:val="23"/>
          <w:szCs w:val="23"/>
        </w:rPr>
      </w:pPr>
      <w:r w:rsidRPr="00512669">
        <w:rPr>
          <w:rFonts w:ascii="Times New Roman" w:hAnsi="Times New Roman"/>
          <w:b/>
          <w:sz w:val="28"/>
          <w:szCs w:val="28"/>
        </w:rPr>
        <w:t>«ИнвестКапитал – фонд акций»</w:t>
      </w: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512669" w:rsidP="00512669">
      <w:pPr>
        <w:spacing w:after="0" w:line="360" w:lineRule="auto"/>
        <w:ind w:firstLine="709"/>
        <w:rPr>
          <w:rFonts w:ascii="Times New Roman" w:hAnsi="Times New Roman"/>
          <w:sz w:val="23"/>
          <w:szCs w:val="23"/>
        </w:rPr>
      </w:pPr>
    </w:p>
    <w:p w:rsidR="00512669" w:rsidRPr="00512669" w:rsidRDefault="00E84979" w:rsidP="00857AA0">
      <w:pPr>
        <w:autoSpaceDE w:val="0"/>
        <w:autoSpaceDN w:val="0"/>
        <w:adjustRightInd w:val="0"/>
        <w:spacing w:after="0" w:line="360" w:lineRule="auto"/>
        <w:jc w:val="center"/>
        <w:rPr>
          <w:rFonts w:ascii="Times New Roman" w:hAnsi="Times New Roman"/>
          <w:sz w:val="23"/>
          <w:szCs w:val="23"/>
        </w:rPr>
      </w:pPr>
      <w:r>
        <w:rPr>
          <w:rFonts w:ascii="Times New Roman" w:hAnsi="Times New Roman"/>
          <w:sz w:val="23"/>
          <w:szCs w:val="23"/>
        </w:rPr>
        <w:t>г. Уфа</w:t>
      </w:r>
    </w:p>
    <w:p w:rsidR="00512669" w:rsidRPr="00512669" w:rsidRDefault="00512669" w:rsidP="00085310">
      <w:pPr>
        <w:spacing w:after="0" w:line="240" w:lineRule="auto"/>
        <w:ind w:firstLine="709"/>
        <w:jc w:val="center"/>
        <w:outlineLvl w:val="0"/>
        <w:rPr>
          <w:rFonts w:ascii="Times New Roman" w:hAnsi="Times New Roman"/>
          <w:b/>
          <w:bCs/>
          <w:kern w:val="36"/>
          <w:sz w:val="23"/>
          <w:szCs w:val="23"/>
        </w:rPr>
      </w:pPr>
      <w:bookmarkStart w:id="1" w:name="p_100"/>
      <w:bookmarkEnd w:id="1"/>
      <w:smartTag w:uri="urn:schemas-microsoft-com:office:smarttags" w:element="place">
        <w:r w:rsidRPr="00512669">
          <w:rPr>
            <w:rFonts w:ascii="Times New Roman" w:hAnsi="Times New Roman"/>
            <w:b/>
            <w:bCs/>
            <w:kern w:val="36"/>
            <w:sz w:val="23"/>
            <w:szCs w:val="23"/>
            <w:lang w:val="en-US"/>
          </w:rPr>
          <w:lastRenderedPageBreak/>
          <w:t>I</w:t>
        </w:r>
        <w:r w:rsidRPr="00512669">
          <w:rPr>
            <w:rFonts w:ascii="Times New Roman" w:hAnsi="Times New Roman"/>
            <w:b/>
            <w:bCs/>
            <w:kern w:val="36"/>
            <w:sz w:val="23"/>
            <w:szCs w:val="23"/>
          </w:rPr>
          <w:t>.</w:t>
        </w:r>
      </w:smartTag>
      <w:r w:rsidRPr="00512669">
        <w:rPr>
          <w:rFonts w:ascii="Times New Roman" w:hAnsi="Times New Roman"/>
          <w:b/>
          <w:bCs/>
          <w:kern w:val="36"/>
          <w:sz w:val="23"/>
          <w:szCs w:val="23"/>
        </w:rPr>
        <w:t xml:space="preserve"> Общие положения</w:t>
      </w:r>
    </w:p>
    <w:p w:rsidR="00512669" w:rsidRPr="00512669" w:rsidRDefault="00512669" w:rsidP="00512669">
      <w:pPr>
        <w:spacing w:after="0" w:line="360" w:lineRule="auto"/>
        <w:ind w:firstLine="709"/>
        <w:jc w:val="both"/>
        <w:rPr>
          <w:rFonts w:ascii="Times New Roman" w:hAnsi="Times New Roman"/>
          <w:sz w:val="16"/>
          <w:szCs w:val="16"/>
        </w:rPr>
      </w:pPr>
    </w:p>
    <w:p w:rsidR="00512669" w:rsidRPr="00512669" w:rsidRDefault="00512669" w:rsidP="00512669">
      <w:pPr>
        <w:spacing w:after="0" w:line="360" w:lineRule="auto"/>
        <w:ind w:firstLine="709"/>
        <w:jc w:val="both"/>
        <w:rPr>
          <w:rFonts w:ascii="Times New Roman" w:hAnsi="Times New Roman"/>
          <w:sz w:val="23"/>
          <w:szCs w:val="23"/>
        </w:rPr>
      </w:pPr>
      <w:bookmarkStart w:id="2" w:name="p_1"/>
      <w:bookmarkEnd w:id="2"/>
      <w:r w:rsidRPr="00512669">
        <w:rPr>
          <w:rFonts w:ascii="Times New Roman" w:hAnsi="Times New Roman"/>
          <w:sz w:val="23"/>
          <w:szCs w:val="23"/>
        </w:rPr>
        <w:t>1. Полное название паевого инвестиционного фонда:  Открытый паевой инвестиционный фонд акций "ИнвестКапитал – фонд акций" (далее - фонд).</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2. Краткое название фонда: ОПИФ акций «ИнвестКапитал – фонд акций».</w:t>
      </w:r>
    </w:p>
    <w:p w:rsidR="00512669" w:rsidRPr="00512669" w:rsidRDefault="00512669" w:rsidP="00512669">
      <w:pPr>
        <w:spacing w:after="0" w:line="360" w:lineRule="auto"/>
        <w:ind w:firstLine="709"/>
        <w:jc w:val="both"/>
        <w:rPr>
          <w:rFonts w:ascii="Times New Roman" w:hAnsi="Times New Roman"/>
          <w:sz w:val="23"/>
          <w:szCs w:val="23"/>
        </w:rPr>
      </w:pPr>
      <w:bookmarkStart w:id="3" w:name="p_2"/>
      <w:bookmarkEnd w:id="3"/>
      <w:r w:rsidRPr="00512669">
        <w:rPr>
          <w:rFonts w:ascii="Times New Roman" w:hAnsi="Times New Roman"/>
          <w:sz w:val="23"/>
          <w:szCs w:val="23"/>
        </w:rPr>
        <w:t>3. Тип фонда - открытый.</w:t>
      </w:r>
    </w:p>
    <w:p w:rsidR="00512669" w:rsidRPr="00512669" w:rsidRDefault="00512669" w:rsidP="00512669">
      <w:pPr>
        <w:tabs>
          <w:tab w:val="right" w:pos="9070"/>
        </w:tabs>
        <w:spacing w:after="0" w:line="360" w:lineRule="auto"/>
        <w:ind w:firstLine="709"/>
        <w:jc w:val="both"/>
        <w:rPr>
          <w:rFonts w:ascii="Times New Roman" w:hAnsi="Times New Roman"/>
          <w:sz w:val="23"/>
          <w:szCs w:val="23"/>
        </w:rPr>
      </w:pPr>
      <w:bookmarkStart w:id="4" w:name="p_3"/>
      <w:bookmarkEnd w:id="4"/>
      <w:r w:rsidRPr="00512669">
        <w:rPr>
          <w:rFonts w:ascii="Times New Roman" w:hAnsi="Times New Roman"/>
          <w:sz w:val="23"/>
          <w:szCs w:val="23"/>
        </w:rPr>
        <w:t>4. Полное фирменное наименование управляющей компании фонда: Общество с ограниченной ответственностью Управляющая компания «Финансовые системы»</w:t>
      </w:r>
      <w:r w:rsidRPr="00512669" w:rsidDel="00002AA2">
        <w:rPr>
          <w:rFonts w:ascii="Times New Roman" w:hAnsi="Times New Roman"/>
          <w:sz w:val="23"/>
          <w:szCs w:val="23"/>
        </w:rPr>
        <w:t xml:space="preserve"> </w:t>
      </w:r>
      <w:r w:rsidRPr="00512669">
        <w:rPr>
          <w:rFonts w:ascii="Times New Roman" w:hAnsi="Times New Roman"/>
          <w:sz w:val="23"/>
          <w:szCs w:val="23"/>
        </w:rPr>
        <w:t>(далее - управляющая компания).</w:t>
      </w:r>
    </w:p>
    <w:p w:rsidR="00512669" w:rsidRPr="00512669" w:rsidRDefault="00512669" w:rsidP="00512669">
      <w:pPr>
        <w:tabs>
          <w:tab w:val="right" w:pos="9070"/>
        </w:tabs>
        <w:spacing w:after="0" w:line="360" w:lineRule="auto"/>
        <w:ind w:firstLine="709"/>
        <w:jc w:val="both"/>
        <w:rPr>
          <w:rFonts w:ascii="Times New Roman" w:hAnsi="Times New Roman"/>
          <w:sz w:val="23"/>
          <w:szCs w:val="23"/>
        </w:rPr>
      </w:pPr>
      <w:r w:rsidRPr="00512669">
        <w:rPr>
          <w:rFonts w:ascii="Times New Roman" w:hAnsi="Times New Roman"/>
          <w:sz w:val="23"/>
          <w:szCs w:val="23"/>
        </w:rPr>
        <w:t>Сокращенное фирменное наименование  управляющей компании фонда: ООО УК «ФинанСист».</w:t>
      </w:r>
    </w:p>
    <w:p w:rsidR="00512669" w:rsidRPr="00512669" w:rsidRDefault="00512669" w:rsidP="00512669">
      <w:pPr>
        <w:spacing w:after="0" w:line="360" w:lineRule="auto"/>
        <w:ind w:firstLine="709"/>
        <w:jc w:val="both"/>
        <w:rPr>
          <w:rFonts w:ascii="Times New Roman" w:hAnsi="Times New Roman"/>
          <w:sz w:val="23"/>
          <w:szCs w:val="23"/>
        </w:rPr>
      </w:pPr>
      <w:bookmarkStart w:id="5" w:name="p_4"/>
      <w:bookmarkEnd w:id="5"/>
      <w:r w:rsidRPr="00512669">
        <w:rPr>
          <w:rFonts w:ascii="Times New Roman" w:hAnsi="Times New Roman"/>
          <w:sz w:val="23"/>
          <w:szCs w:val="23"/>
        </w:rPr>
        <w:t xml:space="preserve">5. Место нахождения управляющей компании: 450006, Российская Федерация, Республика Башкортостан, город Уфа, ул. </w:t>
      </w:r>
      <w:proofErr w:type="spellStart"/>
      <w:r w:rsidRPr="00512669">
        <w:rPr>
          <w:rFonts w:ascii="Times New Roman" w:hAnsi="Times New Roman"/>
          <w:sz w:val="23"/>
          <w:szCs w:val="23"/>
        </w:rPr>
        <w:t>Цюрупы</w:t>
      </w:r>
      <w:proofErr w:type="spellEnd"/>
      <w:r w:rsidRPr="00512669">
        <w:rPr>
          <w:rFonts w:ascii="Times New Roman" w:hAnsi="Times New Roman"/>
          <w:sz w:val="23"/>
          <w:szCs w:val="23"/>
        </w:rPr>
        <w:t xml:space="preserve"> д. 151/1,  офис 5.</w:t>
      </w:r>
    </w:p>
    <w:p w:rsidR="00512669" w:rsidRPr="00512669" w:rsidRDefault="00512669" w:rsidP="00512669">
      <w:pPr>
        <w:tabs>
          <w:tab w:val="right" w:pos="9070"/>
        </w:tabs>
        <w:spacing w:after="0" w:line="360" w:lineRule="auto"/>
        <w:ind w:firstLine="709"/>
        <w:jc w:val="both"/>
        <w:rPr>
          <w:rFonts w:ascii="Times New Roman" w:hAnsi="Times New Roman"/>
          <w:sz w:val="23"/>
          <w:szCs w:val="23"/>
        </w:rPr>
      </w:pPr>
      <w:bookmarkStart w:id="6" w:name="p_5"/>
      <w:bookmarkEnd w:id="6"/>
      <w:r w:rsidRPr="00512669">
        <w:rPr>
          <w:rFonts w:ascii="Times New Roman" w:hAnsi="Times New Roman"/>
          <w:sz w:val="23"/>
          <w:szCs w:val="23"/>
        </w:rPr>
        <w:t xml:space="preserve">6. Лицензия управляющей компании от «01» апреля </w:t>
      </w:r>
      <w:smartTag w:uri="urn:schemas-microsoft-com:office:smarttags" w:element="metricconverter">
        <w:smartTagPr>
          <w:attr w:name="ProductID" w:val="125167, г"/>
        </w:smartTagPr>
        <w:r w:rsidRPr="00512669">
          <w:rPr>
            <w:rFonts w:ascii="Times New Roman" w:hAnsi="Times New Roman"/>
            <w:sz w:val="23"/>
            <w:szCs w:val="23"/>
          </w:rPr>
          <w:t>2008 г</w:t>
        </w:r>
      </w:smartTag>
      <w:r w:rsidRPr="00512669">
        <w:rPr>
          <w:rFonts w:ascii="Times New Roman" w:hAnsi="Times New Roman"/>
          <w:sz w:val="23"/>
          <w:szCs w:val="23"/>
        </w:rPr>
        <w:t xml:space="preserve">. № 21-000-1-00547, </w:t>
      </w:r>
      <w:r w:rsidR="00E85D5A" w:rsidRPr="00E85D5A">
        <w:rPr>
          <w:rFonts w:ascii="Times New Roman" w:hAnsi="Times New Roman"/>
          <w:sz w:val="23"/>
          <w:szCs w:val="23"/>
        </w:rPr>
        <w:t>предоставленная</w:t>
      </w:r>
      <w:r w:rsidRPr="00512669">
        <w:rPr>
          <w:rFonts w:ascii="Times New Roman" w:hAnsi="Times New Roman"/>
          <w:sz w:val="23"/>
          <w:szCs w:val="23"/>
        </w:rPr>
        <w:t xml:space="preserve"> </w:t>
      </w:r>
      <w:r w:rsidR="000543CE">
        <w:rPr>
          <w:rFonts w:ascii="Times New Roman" w:hAnsi="Times New Roman"/>
          <w:sz w:val="23"/>
          <w:szCs w:val="23"/>
        </w:rPr>
        <w:t>Центральным Банком Российской Федерации (Банком России)</w:t>
      </w:r>
      <w:r w:rsidRPr="00512669">
        <w:rPr>
          <w:rFonts w:ascii="Times New Roman" w:hAnsi="Times New Roman"/>
          <w:sz w:val="23"/>
          <w:szCs w:val="23"/>
        </w:rPr>
        <w:t>.</w:t>
      </w:r>
    </w:p>
    <w:p w:rsidR="00512669" w:rsidRPr="00512669" w:rsidRDefault="00512669" w:rsidP="00512669">
      <w:pPr>
        <w:spacing w:after="0" w:line="360" w:lineRule="auto"/>
        <w:ind w:firstLine="709"/>
        <w:jc w:val="both"/>
        <w:rPr>
          <w:rFonts w:ascii="Times New Roman" w:hAnsi="Times New Roman"/>
          <w:sz w:val="23"/>
          <w:szCs w:val="23"/>
        </w:rPr>
      </w:pPr>
      <w:bookmarkStart w:id="7" w:name="p_6"/>
      <w:bookmarkEnd w:id="7"/>
      <w:r w:rsidRPr="00512669">
        <w:rPr>
          <w:rFonts w:ascii="Times New Roman" w:hAnsi="Times New Roman"/>
          <w:sz w:val="23"/>
          <w:szCs w:val="23"/>
        </w:rPr>
        <w:t>7. Полное фирменное наименование специализированного депозитария фонда: Закрытое акционерное общество «Первый Специализированный Депозитарий» (далее  -  специализированный депозитарий).</w:t>
      </w:r>
    </w:p>
    <w:p w:rsidR="00512669" w:rsidRPr="00512669" w:rsidRDefault="00512669" w:rsidP="00512669">
      <w:pPr>
        <w:tabs>
          <w:tab w:val="right" w:pos="9070"/>
        </w:tabs>
        <w:spacing w:after="0" w:line="360" w:lineRule="auto"/>
        <w:ind w:firstLine="709"/>
        <w:jc w:val="both"/>
        <w:rPr>
          <w:rFonts w:ascii="Times New Roman" w:hAnsi="Times New Roman"/>
          <w:sz w:val="23"/>
          <w:szCs w:val="23"/>
        </w:rPr>
      </w:pPr>
      <w:bookmarkStart w:id="8" w:name="p_7"/>
      <w:bookmarkEnd w:id="8"/>
      <w:r w:rsidRPr="00512669">
        <w:rPr>
          <w:rFonts w:ascii="Times New Roman" w:hAnsi="Times New Roman"/>
          <w:sz w:val="23"/>
          <w:szCs w:val="23"/>
        </w:rPr>
        <w:t xml:space="preserve">8. Место нахождения специализированного депозитария: </w:t>
      </w:r>
      <w:smartTag w:uri="urn:schemas-microsoft-com:office:smarttags" w:element="metricconverter">
        <w:smartTagPr>
          <w:attr w:name="ProductID" w:val="125167, г"/>
        </w:smartTagPr>
        <w:r w:rsidRPr="00512669">
          <w:rPr>
            <w:rFonts w:ascii="Times New Roman" w:hAnsi="Times New Roman"/>
            <w:sz w:val="23"/>
            <w:szCs w:val="23"/>
          </w:rPr>
          <w:t>125167, г</w:t>
        </w:r>
      </w:smartTag>
      <w:r w:rsidRPr="00512669">
        <w:rPr>
          <w:rFonts w:ascii="Times New Roman" w:hAnsi="Times New Roman"/>
          <w:sz w:val="23"/>
          <w:szCs w:val="23"/>
        </w:rPr>
        <w:t>. Москва, ул. Восьмого марта 4-я, дом 6А.</w:t>
      </w:r>
    </w:p>
    <w:p w:rsidR="00512669" w:rsidRPr="00512669" w:rsidRDefault="00512669" w:rsidP="00512669">
      <w:pPr>
        <w:spacing w:after="0" w:line="360" w:lineRule="auto"/>
        <w:ind w:firstLine="709"/>
        <w:jc w:val="both"/>
        <w:rPr>
          <w:rFonts w:ascii="Times New Roman" w:hAnsi="Times New Roman"/>
          <w:sz w:val="23"/>
          <w:szCs w:val="23"/>
        </w:rPr>
      </w:pPr>
      <w:bookmarkStart w:id="9" w:name="p_8"/>
      <w:bookmarkEnd w:id="9"/>
      <w:r w:rsidRPr="00512669">
        <w:rPr>
          <w:rFonts w:ascii="Times New Roman" w:hAnsi="Times New Roman"/>
          <w:sz w:val="23"/>
          <w:szCs w:val="23"/>
        </w:rPr>
        <w:t>9. Лицензия специализированного депозитария от «08» августа 1996 года № 22-000-1-00001, предоставленная Федеральной службой по финансовым рынкам.</w:t>
      </w:r>
    </w:p>
    <w:p w:rsidR="00512669" w:rsidRPr="00512669" w:rsidRDefault="00512669" w:rsidP="00512669">
      <w:pPr>
        <w:tabs>
          <w:tab w:val="right" w:pos="9070"/>
        </w:tabs>
        <w:spacing w:after="0" w:line="360" w:lineRule="auto"/>
        <w:ind w:firstLine="709"/>
        <w:jc w:val="both"/>
        <w:rPr>
          <w:rFonts w:ascii="Times New Roman" w:hAnsi="Times New Roman"/>
          <w:sz w:val="23"/>
          <w:szCs w:val="23"/>
        </w:rPr>
      </w:pPr>
      <w:bookmarkStart w:id="10" w:name="p_9"/>
      <w:bookmarkStart w:id="11" w:name="p_10"/>
      <w:bookmarkEnd w:id="10"/>
      <w:bookmarkEnd w:id="11"/>
      <w:r w:rsidRPr="00512669">
        <w:rPr>
          <w:rFonts w:ascii="Times New Roman" w:hAnsi="Times New Roman"/>
          <w:sz w:val="23"/>
          <w:szCs w:val="23"/>
        </w:rPr>
        <w:t>10. 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 (далее - регистратор).</w:t>
      </w:r>
    </w:p>
    <w:p w:rsidR="00512669" w:rsidRPr="00512669" w:rsidRDefault="00512669" w:rsidP="00512669">
      <w:pPr>
        <w:tabs>
          <w:tab w:val="right" w:pos="9070"/>
        </w:tabs>
        <w:spacing w:after="0" w:line="360" w:lineRule="auto"/>
        <w:ind w:firstLine="709"/>
        <w:jc w:val="both"/>
        <w:rPr>
          <w:rFonts w:ascii="Times New Roman" w:hAnsi="Times New Roman"/>
          <w:sz w:val="23"/>
          <w:szCs w:val="23"/>
        </w:rPr>
      </w:pPr>
      <w:bookmarkStart w:id="12" w:name="p_11"/>
      <w:bookmarkEnd w:id="12"/>
      <w:r w:rsidRPr="00512669">
        <w:rPr>
          <w:rFonts w:ascii="Times New Roman" w:hAnsi="Times New Roman"/>
          <w:sz w:val="23"/>
          <w:szCs w:val="23"/>
        </w:rPr>
        <w:t xml:space="preserve">11. Место нахождения регистратора: </w:t>
      </w:r>
      <w:smartTag w:uri="urn:schemas-microsoft-com:office:smarttags" w:element="metricconverter">
        <w:smartTagPr>
          <w:attr w:name="ProductID" w:val="125167, г"/>
        </w:smartTagPr>
        <w:r w:rsidRPr="00512669">
          <w:rPr>
            <w:rFonts w:ascii="Times New Roman" w:hAnsi="Times New Roman"/>
            <w:sz w:val="23"/>
            <w:szCs w:val="23"/>
          </w:rPr>
          <w:t>125167, г</w:t>
        </w:r>
      </w:smartTag>
      <w:r w:rsidRPr="00512669">
        <w:rPr>
          <w:rFonts w:ascii="Times New Roman" w:hAnsi="Times New Roman"/>
          <w:sz w:val="23"/>
          <w:szCs w:val="23"/>
        </w:rPr>
        <w:t>. Москва, ул. Восьмого марта 4-я, дом 6А.</w:t>
      </w:r>
    </w:p>
    <w:p w:rsidR="00512669" w:rsidRPr="00512669" w:rsidRDefault="00512669" w:rsidP="00512669">
      <w:pPr>
        <w:spacing w:after="0" w:line="360" w:lineRule="auto"/>
        <w:ind w:firstLine="709"/>
        <w:jc w:val="both"/>
        <w:rPr>
          <w:rFonts w:ascii="Times New Roman" w:hAnsi="Times New Roman"/>
          <w:sz w:val="23"/>
          <w:szCs w:val="23"/>
        </w:rPr>
      </w:pPr>
      <w:bookmarkStart w:id="13" w:name="p_12"/>
      <w:bookmarkEnd w:id="13"/>
      <w:r w:rsidRPr="00512669">
        <w:rPr>
          <w:rFonts w:ascii="Times New Roman" w:hAnsi="Times New Roman"/>
          <w:sz w:val="23"/>
          <w:szCs w:val="23"/>
        </w:rPr>
        <w:t>12. Лицензия регистратора от «08» августа 1996 года  № 22-000-1-00001, предоставленная Федеральной службой по финансовым рынкам.</w:t>
      </w:r>
    </w:p>
    <w:p w:rsidR="00512669" w:rsidRPr="00512669" w:rsidRDefault="00512669" w:rsidP="00512669">
      <w:pPr>
        <w:tabs>
          <w:tab w:val="right" w:pos="9070"/>
        </w:tabs>
        <w:spacing w:after="0" w:line="360" w:lineRule="auto"/>
        <w:ind w:firstLine="709"/>
        <w:jc w:val="both"/>
        <w:rPr>
          <w:rFonts w:ascii="Times New Roman" w:hAnsi="Times New Roman"/>
          <w:sz w:val="23"/>
          <w:szCs w:val="23"/>
        </w:rPr>
      </w:pPr>
      <w:bookmarkStart w:id="14" w:name="p_13"/>
      <w:bookmarkEnd w:id="14"/>
      <w:r w:rsidRPr="00512669">
        <w:rPr>
          <w:rFonts w:ascii="Times New Roman" w:hAnsi="Times New Roman"/>
          <w:sz w:val="23"/>
          <w:szCs w:val="23"/>
        </w:rPr>
        <w:t>13. </w:t>
      </w:r>
      <w:bookmarkStart w:id="15" w:name="p_15"/>
      <w:bookmarkStart w:id="16" w:name="p_16"/>
      <w:bookmarkStart w:id="17" w:name="p_17"/>
      <w:bookmarkStart w:id="18" w:name="p_18"/>
      <w:bookmarkStart w:id="19" w:name="p_19"/>
      <w:bookmarkEnd w:id="15"/>
      <w:bookmarkEnd w:id="16"/>
      <w:bookmarkEnd w:id="17"/>
      <w:bookmarkEnd w:id="18"/>
      <w:bookmarkEnd w:id="19"/>
      <w:r w:rsidRPr="00512669">
        <w:rPr>
          <w:rFonts w:ascii="Times New Roman" w:hAnsi="Times New Roman"/>
          <w:sz w:val="23"/>
          <w:szCs w:val="23"/>
        </w:rPr>
        <w:t xml:space="preserve">Полное фирменное наименование аудиторской организации фонда: Общество с ограниченной ответственностью «Аудит </w:t>
      </w:r>
      <w:proofErr w:type="spellStart"/>
      <w:r w:rsidRPr="00512669">
        <w:rPr>
          <w:rFonts w:ascii="Times New Roman" w:hAnsi="Times New Roman"/>
          <w:sz w:val="23"/>
          <w:szCs w:val="23"/>
        </w:rPr>
        <w:t>Консалт</w:t>
      </w:r>
      <w:proofErr w:type="spellEnd"/>
      <w:r w:rsidRPr="00512669">
        <w:rPr>
          <w:rFonts w:ascii="Times New Roman" w:hAnsi="Times New Roman"/>
          <w:sz w:val="23"/>
          <w:szCs w:val="23"/>
        </w:rPr>
        <w:t>» (далее - аудиторская организация).</w:t>
      </w:r>
    </w:p>
    <w:p w:rsidR="00512669" w:rsidRPr="00512669" w:rsidRDefault="00512669" w:rsidP="00512669">
      <w:pPr>
        <w:tabs>
          <w:tab w:val="right" w:pos="9070"/>
        </w:tabs>
        <w:spacing w:after="0" w:line="360" w:lineRule="auto"/>
        <w:ind w:firstLine="709"/>
        <w:jc w:val="both"/>
        <w:rPr>
          <w:rFonts w:ascii="Times New Roman" w:hAnsi="Times New Roman"/>
          <w:sz w:val="23"/>
          <w:szCs w:val="23"/>
        </w:rPr>
      </w:pPr>
      <w:r w:rsidRPr="00512669">
        <w:rPr>
          <w:rFonts w:ascii="Times New Roman" w:hAnsi="Times New Roman"/>
          <w:sz w:val="23"/>
          <w:szCs w:val="23"/>
        </w:rPr>
        <w:t>14. Место нахождения аудиторской организации: 4500</w:t>
      </w:r>
      <w:r w:rsidR="00CB77E0">
        <w:rPr>
          <w:rFonts w:ascii="Times New Roman" w:hAnsi="Times New Roman"/>
          <w:sz w:val="23"/>
          <w:szCs w:val="23"/>
        </w:rPr>
        <w:t>78</w:t>
      </w:r>
      <w:r w:rsidRPr="00512669">
        <w:rPr>
          <w:rFonts w:ascii="Times New Roman" w:hAnsi="Times New Roman"/>
          <w:sz w:val="23"/>
          <w:szCs w:val="23"/>
        </w:rPr>
        <w:t>, Республика Башкортостан, г. Уфа, ул. Кирова, 52</w:t>
      </w:r>
      <w:r w:rsidR="00CB77E0">
        <w:rPr>
          <w:rFonts w:ascii="Times New Roman" w:hAnsi="Times New Roman"/>
          <w:sz w:val="23"/>
          <w:szCs w:val="23"/>
        </w:rPr>
        <w:t>.</w:t>
      </w:r>
    </w:p>
    <w:p w:rsidR="00512669" w:rsidRPr="00512669" w:rsidRDefault="00512669" w:rsidP="00512669">
      <w:pPr>
        <w:tabs>
          <w:tab w:val="right" w:pos="9070"/>
        </w:tabs>
        <w:spacing w:after="0" w:line="360" w:lineRule="auto"/>
        <w:ind w:firstLine="709"/>
        <w:jc w:val="both"/>
        <w:rPr>
          <w:rFonts w:ascii="Times New Roman" w:hAnsi="Times New Roman"/>
          <w:sz w:val="23"/>
          <w:szCs w:val="23"/>
        </w:rPr>
      </w:pPr>
      <w:r w:rsidRPr="00512669">
        <w:rPr>
          <w:rFonts w:ascii="Times New Roman" w:hAnsi="Times New Roman"/>
          <w:sz w:val="23"/>
          <w:szCs w:val="23"/>
        </w:rPr>
        <w:t>15. Настоящие Правила определяют условия доверительного управления фондом.</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lastRenderedPageBreak/>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512669" w:rsidRPr="00512669" w:rsidRDefault="00512669" w:rsidP="00512669">
      <w:pPr>
        <w:spacing w:after="0" w:line="360" w:lineRule="auto"/>
        <w:ind w:firstLine="709"/>
        <w:jc w:val="both"/>
        <w:rPr>
          <w:rFonts w:ascii="Times New Roman" w:hAnsi="Times New Roman"/>
          <w:sz w:val="23"/>
          <w:szCs w:val="23"/>
        </w:rPr>
      </w:pPr>
      <w:bookmarkStart w:id="20" w:name="p_20"/>
      <w:bookmarkEnd w:id="20"/>
      <w:r w:rsidRPr="00512669">
        <w:rPr>
          <w:rFonts w:ascii="Times New Roman" w:hAnsi="Times New Roman"/>
          <w:sz w:val="23"/>
          <w:szCs w:val="23"/>
        </w:rPr>
        <w:t>16.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512669" w:rsidRPr="00512669" w:rsidRDefault="00512669" w:rsidP="00512669">
      <w:pPr>
        <w:spacing w:after="0" w:line="360" w:lineRule="auto"/>
        <w:ind w:firstLine="709"/>
        <w:jc w:val="both"/>
        <w:rPr>
          <w:rFonts w:ascii="Times New Roman" w:hAnsi="Times New Roman"/>
          <w:sz w:val="23"/>
          <w:szCs w:val="23"/>
        </w:rPr>
      </w:pPr>
      <w:bookmarkStart w:id="21" w:name="p_21"/>
      <w:bookmarkEnd w:id="21"/>
      <w:r w:rsidRPr="00512669">
        <w:rPr>
          <w:rFonts w:ascii="Times New Roman" w:hAnsi="Times New Roman"/>
          <w:sz w:val="23"/>
          <w:szCs w:val="23"/>
        </w:rPr>
        <w:t>17. Владельцы инвестиционных паев несут риск убытков, связанных с изменением рыночной стоимости имущества, составляющего фонд.</w:t>
      </w:r>
    </w:p>
    <w:p w:rsidR="00512669" w:rsidRPr="00512669" w:rsidRDefault="00512669" w:rsidP="00512669">
      <w:pPr>
        <w:spacing w:after="0" w:line="360" w:lineRule="auto"/>
        <w:ind w:firstLine="709"/>
        <w:jc w:val="both"/>
        <w:rPr>
          <w:rFonts w:ascii="Times New Roman" w:hAnsi="Times New Roman"/>
          <w:sz w:val="23"/>
          <w:szCs w:val="23"/>
        </w:rPr>
      </w:pPr>
      <w:bookmarkStart w:id="22" w:name="p_22"/>
      <w:bookmarkEnd w:id="22"/>
      <w:r w:rsidRPr="00512669">
        <w:rPr>
          <w:rFonts w:ascii="Times New Roman" w:hAnsi="Times New Roman"/>
          <w:sz w:val="23"/>
          <w:szCs w:val="23"/>
        </w:rPr>
        <w:t>18. </w:t>
      </w:r>
      <w:bookmarkStart w:id="23" w:name="p_23"/>
      <w:bookmarkEnd w:id="23"/>
      <w:r w:rsidRPr="00512669">
        <w:rPr>
          <w:rFonts w:ascii="Times New Roman" w:hAnsi="Times New Roman"/>
          <w:sz w:val="23"/>
          <w:szCs w:val="23"/>
        </w:rPr>
        <w:t>Срок формирования фонда – с 3 сентября 2004 года по 3 декабря 2004г. Срок формирования фонда может завершиться ранее, по достижении стоимости имущества фонда 2500000 (Два миллиона пятьсот тысяч) рублей.</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19. Дата </w:t>
      </w:r>
      <w:proofErr w:type="gramStart"/>
      <w:r w:rsidRPr="00512669">
        <w:rPr>
          <w:rFonts w:ascii="Times New Roman" w:hAnsi="Times New Roman"/>
          <w:sz w:val="23"/>
          <w:szCs w:val="23"/>
        </w:rPr>
        <w:t>окончания срока действия договора доверительного управления</w:t>
      </w:r>
      <w:proofErr w:type="gramEnd"/>
      <w:r w:rsidRPr="00512669">
        <w:rPr>
          <w:rFonts w:ascii="Times New Roman" w:hAnsi="Times New Roman"/>
          <w:sz w:val="23"/>
          <w:szCs w:val="23"/>
        </w:rPr>
        <w:t xml:space="preserve"> фондом «03» сентября 2019 года.</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512669" w:rsidRPr="00512669" w:rsidRDefault="00512669" w:rsidP="00085310">
      <w:pPr>
        <w:spacing w:after="0" w:line="240" w:lineRule="auto"/>
        <w:ind w:firstLine="709"/>
        <w:jc w:val="center"/>
        <w:outlineLvl w:val="0"/>
        <w:rPr>
          <w:rFonts w:ascii="Times New Roman" w:hAnsi="Times New Roman"/>
          <w:b/>
          <w:bCs/>
          <w:kern w:val="36"/>
          <w:sz w:val="23"/>
          <w:szCs w:val="23"/>
        </w:rPr>
      </w:pPr>
      <w:r w:rsidRPr="00512669">
        <w:rPr>
          <w:rFonts w:ascii="Times New Roman" w:hAnsi="Times New Roman"/>
          <w:b/>
          <w:bCs/>
          <w:kern w:val="36"/>
          <w:sz w:val="23"/>
          <w:szCs w:val="23"/>
          <w:lang w:val="en-US"/>
        </w:rPr>
        <w:t>II</w:t>
      </w:r>
      <w:r w:rsidRPr="00512669">
        <w:rPr>
          <w:rFonts w:ascii="Times New Roman" w:hAnsi="Times New Roman"/>
          <w:b/>
          <w:bCs/>
          <w:kern w:val="36"/>
          <w:sz w:val="23"/>
          <w:szCs w:val="23"/>
        </w:rPr>
        <w:t>. Инвестиционная декларация</w:t>
      </w:r>
    </w:p>
    <w:p w:rsidR="00512669" w:rsidRPr="00512669" w:rsidRDefault="00512669" w:rsidP="00512669">
      <w:pPr>
        <w:spacing w:after="0" w:line="360" w:lineRule="auto"/>
        <w:ind w:firstLine="709"/>
        <w:jc w:val="both"/>
        <w:rPr>
          <w:rFonts w:ascii="Times New Roman" w:hAnsi="Times New Roman"/>
          <w:sz w:val="16"/>
          <w:szCs w:val="16"/>
        </w:rPr>
      </w:pPr>
    </w:p>
    <w:p w:rsidR="00512669" w:rsidRPr="00512669" w:rsidRDefault="00512669" w:rsidP="00512669">
      <w:pPr>
        <w:spacing w:after="0" w:line="360" w:lineRule="auto"/>
        <w:ind w:firstLine="709"/>
        <w:jc w:val="both"/>
        <w:rPr>
          <w:rFonts w:ascii="Times New Roman" w:hAnsi="Times New Roman"/>
          <w:sz w:val="23"/>
          <w:szCs w:val="23"/>
        </w:rPr>
      </w:pPr>
      <w:bookmarkStart w:id="24" w:name="p_26"/>
      <w:bookmarkEnd w:id="24"/>
      <w:r w:rsidRPr="00512669">
        <w:rPr>
          <w:rFonts w:ascii="Times New Roman" w:hAnsi="Times New Roman"/>
          <w:sz w:val="23"/>
          <w:szCs w:val="23"/>
        </w:rPr>
        <w:t>20.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21. Инвестиционная политика управляющей компании:  </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Инвестиционной политикой управляющей компании является долгосрочное вложение средств в ценные бумаги.</w:t>
      </w:r>
    </w:p>
    <w:p w:rsidR="00512669" w:rsidRPr="00512669" w:rsidRDefault="00512669" w:rsidP="00512669">
      <w:pPr>
        <w:spacing w:after="0" w:line="360" w:lineRule="auto"/>
        <w:ind w:firstLine="709"/>
        <w:jc w:val="both"/>
        <w:rPr>
          <w:rFonts w:ascii="Times New Roman" w:hAnsi="Times New Roman"/>
          <w:sz w:val="23"/>
          <w:szCs w:val="23"/>
        </w:rPr>
      </w:pPr>
      <w:bookmarkStart w:id="25" w:name="p_27"/>
      <w:bookmarkEnd w:id="25"/>
      <w:r w:rsidRPr="00512669">
        <w:rPr>
          <w:rFonts w:ascii="Times New Roman" w:hAnsi="Times New Roman"/>
          <w:sz w:val="23"/>
          <w:szCs w:val="23"/>
        </w:rPr>
        <w:t>22. Объекты инвестирования, их состав и описание.</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22.1. Имущество, составляющее фонд, может быть инвестировано в: </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1) денежные средства, в том числе иностранную валюту, на счетах и во вкладах в кредитных организациях;</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2) 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3) полностью оплаченные акции иностранных акционерных обществ;</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4) долговые инструменты;</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5) акции акционерных инвестиционных фондов и инвестиционные паи закрытых, открытых и интервальных паевых инвестиционных фондов, относящихся к категории фондов акций и индексных фондов, если расчет индекса осуществляется только по акциям;</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6) паи (акции) иностранных инвестиционных фондов, проспектом которых предусмотрено, что не менее 80 процентов активов указанных фондов инвестируется в ценные бумаги, которые в соответствии с личным законом иностранного эмитента относятся к акциям, если присвоенный указанным паям (акциям) код CFI имеет следующие значения: первая буква - значение "E", вторая буква - значение "U", третья буква - значение "O" </w:t>
      </w:r>
      <w:r w:rsidRPr="00512669">
        <w:rPr>
          <w:rFonts w:ascii="Times New Roman" w:hAnsi="Times New Roman"/>
          <w:color w:val="000000"/>
          <w:sz w:val="23"/>
          <w:szCs w:val="23"/>
        </w:rPr>
        <w:t>или если паи (акции) этого фонда прошли процедуру листинга хотя бы на одной из фондовых бирж, указанных в пункте 22.3 настоящих Правил, - значение «С»</w:t>
      </w:r>
      <w:r w:rsidRPr="00512669">
        <w:rPr>
          <w:rFonts w:ascii="Times New Roman" w:hAnsi="Times New Roman"/>
          <w:sz w:val="23"/>
          <w:szCs w:val="23"/>
        </w:rPr>
        <w:t>, пятая буква - значение "S";</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7) российские и иностранные депозитарные расписки на ценные бумаги, предусмотренные настоящим пунктом.</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22.2. В целях настоящих Правил под долговыми инструментами понимаются: </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б) биржевые облигации российских хозяйственных обществ;</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д) российские и иностранные депозитарные расписки на ценные бумаги, предусмотренные настоящим пунктом.</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22.3.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w:t>
      </w:r>
      <w:proofErr w:type="spellStart"/>
      <w:r w:rsidRPr="00512669">
        <w:rPr>
          <w:rFonts w:ascii="Times New Roman" w:hAnsi="Times New Roman"/>
          <w:sz w:val="23"/>
          <w:szCs w:val="23"/>
        </w:rPr>
        <w:t>Блумберг</w:t>
      </w:r>
      <w:proofErr w:type="spellEnd"/>
      <w:r w:rsidRPr="00512669">
        <w:rPr>
          <w:rFonts w:ascii="Times New Roman" w:hAnsi="Times New Roman"/>
          <w:sz w:val="23"/>
          <w:szCs w:val="23"/>
        </w:rPr>
        <w:t xml:space="preserve"> (</w:t>
      </w:r>
      <w:proofErr w:type="spellStart"/>
      <w:r w:rsidRPr="00512669">
        <w:rPr>
          <w:rFonts w:ascii="Times New Roman" w:hAnsi="Times New Roman"/>
          <w:sz w:val="23"/>
          <w:szCs w:val="23"/>
        </w:rPr>
        <w:t>Bloomberg</w:t>
      </w:r>
      <w:proofErr w:type="spellEnd"/>
      <w:r w:rsidRPr="00512669">
        <w:rPr>
          <w:rFonts w:ascii="Times New Roman" w:hAnsi="Times New Roman"/>
          <w:sz w:val="23"/>
          <w:szCs w:val="23"/>
        </w:rPr>
        <w:t xml:space="preserve">) или </w:t>
      </w:r>
      <w:r w:rsidRPr="00512669">
        <w:rPr>
          <w:rFonts w:ascii="Times New Roman" w:hAnsi="Times New Roman"/>
          <w:sz w:val="24"/>
          <w:szCs w:val="24"/>
        </w:rPr>
        <w:t xml:space="preserve">Томсон </w:t>
      </w:r>
      <w:proofErr w:type="spellStart"/>
      <w:r w:rsidRPr="00512669">
        <w:rPr>
          <w:rFonts w:ascii="Times New Roman" w:hAnsi="Times New Roman"/>
          <w:sz w:val="24"/>
          <w:szCs w:val="24"/>
        </w:rPr>
        <w:t>Рейтерс</w:t>
      </w:r>
      <w:proofErr w:type="spellEnd"/>
      <w:r w:rsidRPr="00512669">
        <w:rPr>
          <w:rFonts w:ascii="Times New Roman" w:hAnsi="Times New Roman"/>
          <w:sz w:val="24"/>
          <w:szCs w:val="24"/>
        </w:rPr>
        <w:t xml:space="preserve"> (</w:t>
      </w:r>
      <w:proofErr w:type="spellStart"/>
      <w:r w:rsidRPr="00512669">
        <w:rPr>
          <w:rFonts w:ascii="Times New Roman" w:hAnsi="Times New Roman"/>
          <w:sz w:val="24"/>
          <w:szCs w:val="24"/>
        </w:rPr>
        <w:t>Thompson</w:t>
      </w:r>
      <w:proofErr w:type="spellEnd"/>
      <w:r w:rsidRPr="00512669">
        <w:rPr>
          <w:rFonts w:ascii="Times New Roman" w:hAnsi="Times New Roman"/>
          <w:sz w:val="24"/>
          <w:szCs w:val="24"/>
        </w:rPr>
        <w:t xml:space="preserve"> </w:t>
      </w:r>
      <w:proofErr w:type="spellStart"/>
      <w:r w:rsidRPr="00512669">
        <w:rPr>
          <w:rFonts w:ascii="Times New Roman" w:hAnsi="Times New Roman"/>
          <w:sz w:val="24"/>
          <w:szCs w:val="24"/>
        </w:rPr>
        <w:t>Reuters</w:t>
      </w:r>
      <w:proofErr w:type="spellEnd"/>
      <w:r w:rsidRPr="00512669">
        <w:rPr>
          <w:rFonts w:ascii="Times New Roman" w:hAnsi="Times New Roman"/>
          <w:sz w:val="24"/>
          <w:szCs w:val="24"/>
        </w:rPr>
        <w:t>)</w:t>
      </w:r>
      <w:r w:rsidRPr="00512669">
        <w:rPr>
          <w:rFonts w:ascii="Times New Roman" w:hAnsi="Times New Roman"/>
          <w:sz w:val="23"/>
          <w:szCs w:val="23"/>
        </w:rPr>
        <w:t>, либо такие ценные бумаги обращаются на организованном рынке ценных бумаг.</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В состав активов фонда могут входить акции иностранных акционерных обществ, паи (акции) иностранных инвестиционных фондов,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1) Американская фондовая биржа (</w:t>
      </w:r>
      <w:proofErr w:type="spellStart"/>
      <w:r w:rsidRPr="00512669">
        <w:rPr>
          <w:rFonts w:ascii="Times New Roman" w:hAnsi="Times New Roman"/>
          <w:sz w:val="23"/>
          <w:szCs w:val="23"/>
        </w:rPr>
        <w:t>American</w:t>
      </w:r>
      <w:proofErr w:type="spellEnd"/>
      <w:r w:rsidRPr="00512669">
        <w:rPr>
          <w:rFonts w:ascii="Times New Roman" w:hAnsi="Times New Roman"/>
          <w:sz w:val="23"/>
          <w:szCs w:val="23"/>
        </w:rPr>
        <w:t xml:space="preserve"> </w:t>
      </w:r>
      <w:proofErr w:type="spellStart"/>
      <w:r w:rsidRPr="00512669">
        <w:rPr>
          <w:rFonts w:ascii="Times New Roman" w:hAnsi="Times New Roman"/>
          <w:sz w:val="23"/>
          <w:szCs w:val="23"/>
        </w:rPr>
        <w:t>Stock</w:t>
      </w:r>
      <w:proofErr w:type="spellEnd"/>
      <w:r w:rsidRPr="00512669">
        <w:rPr>
          <w:rFonts w:ascii="Times New Roman" w:hAnsi="Times New Roman"/>
          <w:sz w:val="23"/>
          <w:szCs w:val="23"/>
        </w:rPr>
        <w:t xml:space="preserve"> </w:t>
      </w:r>
      <w:proofErr w:type="spellStart"/>
      <w:r w:rsidRPr="00512669">
        <w:rPr>
          <w:rFonts w:ascii="Times New Roman" w:hAnsi="Times New Roman"/>
          <w:sz w:val="23"/>
          <w:szCs w:val="23"/>
        </w:rPr>
        <w:t>Exchange</w:t>
      </w:r>
      <w:proofErr w:type="spellEnd"/>
      <w:r w:rsidRPr="00512669">
        <w:rPr>
          <w:rFonts w:ascii="Times New Roman" w:hAnsi="Times New Roman"/>
          <w:sz w:val="23"/>
          <w:szCs w:val="23"/>
        </w:rPr>
        <w:t>);</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2) Гонконгская фондовая биржа (</w:t>
      </w:r>
      <w:proofErr w:type="spellStart"/>
      <w:r w:rsidRPr="00512669">
        <w:rPr>
          <w:rFonts w:ascii="Times New Roman" w:hAnsi="Times New Roman"/>
          <w:sz w:val="23"/>
          <w:szCs w:val="23"/>
        </w:rPr>
        <w:t>Hong</w:t>
      </w:r>
      <w:proofErr w:type="spellEnd"/>
      <w:r w:rsidRPr="00512669">
        <w:rPr>
          <w:rFonts w:ascii="Times New Roman" w:hAnsi="Times New Roman"/>
          <w:sz w:val="23"/>
          <w:szCs w:val="23"/>
        </w:rPr>
        <w:t xml:space="preserve"> </w:t>
      </w:r>
      <w:proofErr w:type="spellStart"/>
      <w:r w:rsidRPr="00512669">
        <w:rPr>
          <w:rFonts w:ascii="Times New Roman" w:hAnsi="Times New Roman"/>
          <w:sz w:val="23"/>
          <w:szCs w:val="23"/>
        </w:rPr>
        <w:t>Kong</w:t>
      </w:r>
      <w:proofErr w:type="spellEnd"/>
      <w:r w:rsidRPr="00512669">
        <w:rPr>
          <w:rFonts w:ascii="Times New Roman" w:hAnsi="Times New Roman"/>
          <w:sz w:val="23"/>
          <w:szCs w:val="23"/>
        </w:rPr>
        <w:t xml:space="preserve"> </w:t>
      </w:r>
      <w:proofErr w:type="spellStart"/>
      <w:r w:rsidRPr="00512669">
        <w:rPr>
          <w:rFonts w:ascii="Times New Roman" w:hAnsi="Times New Roman"/>
          <w:sz w:val="23"/>
          <w:szCs w:val="23"/>
        </w:rPr>
        <w:t>Stock</w:t>
      </w:r>
      <w:proofErr w:type="spellEnd"/>
      <w:r w:rsidRPr="00512669">
        <w:rPr>
          <w:rFonts w:ascii="Times New Roman" w:hAnsi="Times New Roman"/>
          <w:sz w:val="23"/>
          <w:szCs w:val="23"/>
        </w:rPr>
        <w:t xml:space="preserve"> </w:t>
      </w:r>
      <w:proofErr w:type="spellStart"/>
      <w:r w:rsidRPr="00512669">
        <w:rPr>
          <w:rFonts w:ascii="Times New Roman" w:hAnsi="Times New Roman"/>
          <w:sz w:val="23"/>
          <w:szCs w:val="23"/>
        </w:rPr>
        <w:t>Exchange</w:t>
      </w:r>
      <w:proofErr w:type="spellEnd"/>
      <w:r w:rsidRPr="00512669">
        <w:rPr>
          <w:rFonts w:ascii="Times New Roman" w:hAnsi="Times New Roman"/>
          <w:sz w:val="23"/>
          <w:szCs w:val="23"/>
        </w:rPr>
        <w:t>);</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lang w:val="en-US"/>
        </w:rPr>
      </w:pPr>
      <w:r w:rsidRPr="00512669">
        <w:rPr>
          <w:rFonts w:ascii="Times New Roman" w:hAnsi="Times New Roman"/>
          <w:sz w:val="23"/>
          <w:szCs w:val="23"/>
          <w:lang w:val="en-US"/>
        </w:rPr>
        <w:t xml:space="preserve">3) </w:t>
      </w:r>
      <w:proofErr w:type="spellStart"/>
      <w:r w:rsidRPr="00512669">
        <w:rPr>
          <w:rFonts w:ascii="Times New Roman" w:hAnsi="Times New Roman"/>
          <w:sz w:val="23"/>
          <w:szCs w:val="23"/>
        </w:rPr>
        <w:t>Евронекст</w:t>
      </w:r>
      <w:proofErr w:type="spellEnd"/>
      <w:r w:rsidRPr="00512669">
        <w:rPr>
          <w:rFonts w:ascii="Times New Roman" w:hAnsi="Times New Roman"/>
          <w:sz w:val="23"/>
          <w:szCs w:val="23"/>
          <w:lang w:val="en-US"/>
        </w:rPr>
        <w:t xml:space="preserve"> (Euronext Amsterdam, Euronext Brussels, Euronext Lisbon, Euronext Paris);</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4) Закрытое акционерное общество "Фондовая биржа ММВБ";</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5) Ирландская фондовая биржа (</w:t>
      </w:r>
      <w:proofErr w:type="spellStart"/>
      <w:r w:rsidRPr="00512669">
        <w:rPr>
          <w:rFonts w:ascii="Times New Roman" w:hAnsi="Times New Roman"/>
          <w:sz w:val="23"/>
          <w:szCs w:val="23"/>
        </w:rPr>
        <w:t>Irish</w:t>
      </w:r>
      <w:proofErr w:type="spellEnd"/>
      <w:r w:rsidRPr="00512669">
        <w:rPr>
          <w:rFonts w:ascii="Times New Roman" w:hAnsi="Times New Roman"/>
          <w:sz w:val="23"/>
          <w:szCs w:val="23"/>
        </w:rPr>
        <w:t xml:space="preserve"> </w:t>
      </w:r>
      <w:proofErr w:type="spellStart"/>
      <w:r w:rsidRPr="00512669">
        <w:rPr>
          <w:rFonts w:ascii="Times New Roman" w:hAnsi="Times New Roman"/>
          <w:sz w:val="23"/>
          <w:szCs w:val="23"/>
        </w:rPr>
        <w:t>Stock</w:t>
      </w:r>
      <w:proofErr w:type="spellEnd"/>
      <w:r w:rsidRPr="00512669">
        <w:rPr>
          <w:rFonts w:ascii="Times New Roman" w:hAnsi="Times New Roman"/>
          <w:sz w:val="23"/>
          <w:szCs w:val="23"/>
        </w:rPr>
        <w:t xml:space="preserve"> </w:t>
      </w:r>
      <w:proofErr w:type="spellStart"/>
      <w:r w:rsidRPr="00512669">
        <w:rPr>
          <w:rFonts w:ascii="Times New Roman" w:hAnsi="Times New Roman"/>
          <w:sz w:val="23"/>
          <w:szCs w:val="23"/>
        </w:rPr>
        <w:t>Exchange</w:t>
      </w:r>
      <w:proofErr w:type="spellEnd"/>
      <w:r w:rsidRPr="00512669">
        <w:rPr>
          <w:rFonts w:ascii="Times New Roman" w:hAnsi="Times New Roman"/>
          <w:sz w:val="23"/>
          <w:szCs w:val="23"/>
        </w:rPr>
        <w:t>);</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6) Испанская фондовая биржа (BME </w:t>
      </w:r>
      <w:proofErr w:type="spellStart"/>
      <w:r w:rsidRPr="00512669">
        <w:rPr>
          <w:rFonts w:ascii="Times New Roman" w:hAnsi="Times New Roman"/>
          <w:sz w:val="23"/>
          <w:szCs w:val="23"/>
        </w:rPr>
        <w:t>Spanish</w:t>
      </w:r>
      <w:proofErr w:type="spellEnd"/>
      <w:r w:rsidRPr="00512669">
        <w:rPr>
          <w:rFonts w:ascii="Times New Roman" w:hAnsi="Times New Roman"/>
          <w:sz w:val="23"/>
          <w:szCs w:val="23"/>
        </w:rPr>
        <w:t xml:space="preserve"> </w:t>
      </w:r>
      <w:proofErr w:type="spellStart"/>
      <w:r w:rsidRPr="00512669">
        <w:rPr>
          <w:rFonts w:ascii="Times New Roman" w:hAnsi="Times New Roman"/>
          <w:sz w:val="23"/>
          <w:szCs w:val="23"/>
        </w:rPr>
        <w:t>Exchanges</w:t>
      </w:r>
      <w:proofErr w:type="spellEnd"/>
      <w:r w:rsidRPr="00512669">
        <w:rPr>
          <w:rFonts w:ascii="Times New Roman" w:hAnsi="Times New Roman"/>
          <w:sz w:val="23"/>
          <w:szCs w:val="23"/>
        </w:rPr>
        <w:t>);</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7) Итальянская фондовая биржа (</w:t>
      </w:r>
      <w:proofErr w:type="spellStart"/>
      <w:r w:rsidRPr="00512669">
        <w:rPr>
          <w:rFonts w:ascii="Times New Roman" w:hAnsi="Times New Roman"/>
          <w:sz w:val="23"/>
          <w:szCs w:val="23"/>
        </w:rPr>
        <w:t>Borsa</w:t>
      </w:r>
      <w:proofErr w:type="spellEnd"/>
      <w:r w:rsidRPr="00512669">
        <w:rPr>
          <w:rFonts w:ascii="Times New Roman" w:hAnsi="Times New Roman"/>
          <w:sz w:val="23"/>
          <w:szCs w:val="23"/>
        </w:rPr>
        <w:t xml:space="preserve"> </w:t>
      </w:r>
      <w:proofErr w:type="spellStart"/>
      <w:r w:rsidRPr="00512669">
        <w:rPr>
          <w:rFonts w:ascii="Times New Roman" w:hAnsi="Times New Roman"/>
          <w:sz w:val="23"/>
          <w:szCs w:val="23"/>
        </w:rPr>
        <w:t>Italiana</w:t>
      </w:r>
      <w:proofErr w:type="spellEnd"/>
      <w:r w:rsidRPr="00512669">
        <w:rPr>
          <w:rFonts w:ascii="Times New Roman" w:hAnsi="Times New Roman"/>
          <w:sz w:val="23"/>
          <w:szCs w:val="23"/>
        </w:rPr>
        <w:t>);</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8) Корейская биржа (</w:t>
      </w:r>
      <w:proofErr w:type="spellStart"/>
      <w:r w:rsidRPr="00512669">
        <w:rPr>
          <w:rFonts w:ascii="Times New Roman" w:hAnsi="Times New Roman"/>
          <w:sz w:val="23"/>
          <w:szCs w:val="23"/>
        </w:rPr>
        <w:t>Korea</w:t>
      </w:r>
      <w:proofErr w:type="spellEnd"/>
      <w:r w:rsidRPr="00512669">
        <w:rPr>
          <w:rFonts w:ascii="Times New Roman" w:hAnsi="Times New Roman"/>
          <w:sz w:val="23"/>
          <w:szCs w:val="23"/>
        </w:rPr>
        <w:t xml:space="preserve"> </w:t>
      </w:r>
      <w:proofErr w:type="spellStart"/>
      <w:r w:rsidRPr="00512669">
        <w:rPr>
          <w:rFonts w:ascii="Times New Roman" w:hAnsi="Times New Roman"/>
          <w:sz w:val="23"/>
          <w:szCs w:val="23"/>
        </w:rPr>
        <w:t>Exchange</w:t>
      </w:r>
      <w:proofErr w:type="spellEnd"/>
      <w:r w:rsidRPr="00512669">
        <w:rPr>
          <w:rFonts w:ascii="Times New Roman" w:hAnsi="Times New Roman"/>
          <w:sz w:val="23"/>
          <w:szCs w:val="23"/>
        </w:rPr>
        <w:t>);</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9) Лондонская фондовая биржа (</w:t>
      </w:r>
      <w:proofErr w:type="spellStart"/>
      <w:r w:rsidRPr="00512669">
        <w:rPr>
          <w:rFonts w:ascii="Times New Roman" w:hAnsi="Times New Roman"/>
          <w:sz w:val="23"/>
          <w:szCs w:val="23"/>
        </w:rPr>
        <w:t>London</w:t>
      </w:r>
      <w:proofErr w:type="spellEnd"/>
      <w:r w:rsidRPr="00512669">
        <w:rPr>
          <w:rFonts w:ascii="Times New Roman" w:hAnsi="Times New Roman"/>
          <w:sz w:val="23"/>
          <w:szCs w:val="23"/>
        </w:rPr>
        <w:t xml:space="preserve"> </w:t>
      </w:r>
      <w:proofErr w:type="spellStart"/>
      <w:r w:rsidRPr="00512669">
        <w:rPr>
          <w:rFonts w:ascii="Times New Roman" w:hAnsi="Times New Roman"/>
          <w:sz w:val="23"/>
          <w:szCs w:val="23"/>
        </w:rPr>
        <w:t>Stock</w:t>
      </w:r>
      <w:proofErr w:type="spellEnd"/>
      <w:r w:rsidRPr="00512669">
        <w:rPr>
          <w:rFonts w:ascii="Times New Roman" w:hAnsi="Times New Roman"/>
          <w:sz w:val="23"/>
          <w:szCs w:val="23"/>
        </w:rPr>
        <w:t xml:space="preserve"> </w:t>
      </w:r>
      <w:proofErr w:type="spellStart"/>
      <w:r w:rsidRPr="00512669">
        <w:rPr>
          <w:rFonts w:ascii="Times New Roman" w:hAnsi="Times New Roman"/>
          <w:sz w:val="23"/>
          <w:szCs w:val="23"/>
        </w:rPr>
        <w:t>Exchange</w:t>
      </w:r>
      <w:proofErr w:type="spellEnd"/>
      <w:r w:rsidRPr="00512669">
        <w:rPr>
          <w:rFonts w:ascii="Times New Roman" w:hAnsi="Times New Roman"/>
          <w:sz w:val="23"/>
          <w:szCs w:val="23"/>
        </w:rPr>
        <w:t>);</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10) Люксембургская фондовая биржа (</w:t>
      </w:r>
      <w:proofErr w:type="spellStart"/>
      <w:r w:rsidRPr="00512669">
        <w:rPr>
          <w:rFonts w:ascii="Times New Roman" w:hAnsi="Times New Roman"/>
          <w:sz w:val="23"/>
          <w:szCs w:val="23"/>
        </w:rPr>
        <w:t>Luxembourg</w:t>
      </w:r>
      <w:proofErr w:type="spellEnd"/>
      <w:r w:rsidRPr="00512669">
        <w:rPr>
          <w:rFonts w:ascii="Times New Roman" w:hAnsi="Times New Roman"/>
          <w:sz w:val="23"/>
          <w:szCs w:val="23"/>
        </w:rPr>
        <w:t xml:space="preserve"> </w:t>
      </w:r>
      <w:proofErr w:type="spellStart"/>
      <w:r w:rsidRPr="00512669">
        <w:rPr>
          <w:rFonts w:ascii="Times New Roman" w:hAnsi="Times New Roman"/>
          <w:sz w:val="23"/>
          <w:szCs w:val="23"/>
        </w:rPr>
        <w:t>Stock</w:t>
      </w:r>
      <w:proofErr w:type="spellEnd"/>
      <w:r w:rsidRPr="00512669">
        <w:rPr>
          <w:rFonts w:ascii="Times New Roman" w:hAnsi="Times New Roman"/>
          <w:sz w:val="23"/>
          <w:szCs w:val="23"/>
        </w:rPr>
        <w:t xml:space="preserve"> </w:t>
      </w:r>
      <w:proofErr w:type="spellStart"/>
      <w:r w:rsidRPr="00512669">
        <w:rPr>
          <w:rFonts w:ascii="Times New Roman" w:hAnsi="Times New Roman"/>
          <w:sz w:val="23"/>
          <w:szCs w:val="23"/>
        </w:rPr>
        <w:t>Exchange</w:t>
      </w:r>
      <w:proofErr w:type="spellEnd"/>
      <w:r w:rsidRPr="00512669">
        <w:rPr>
          <w:rFonts w:ascii="Times New Roman" w:hAnsi="Times New Roman"/>
          <w:sz w:val="23"/>
          <w:szCs w:val="23"/>
        </w:rPr>
        <w:t>);</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11) </w:t>
      </w:r>
      <w:proofErr w:type="spellStart"/>
      <w:r w:rsidRPr="00512669">
        <w:rPr>
          <w:rFonts w:ascii="Times New Roman" w:hAnsi="Times New Roman"/>
          <w:sz w:val="23"/>
          <w:szCs w:val="23"/>
        </w:rPr>
        <w:t>Насдак</w:t>
      </w:r>
      <w:proofErr w:type="spellEnd"/>
      <w:r w:rsidRPr="00512669">
        <w:rPr>
          <w:rFonts w:ascii="Times New Roman" w:hAnsi="Times New Roman"/>
          <w:sz w:val="23"/>
          <w:szCs w:val="23"/>
        </w:rPr>
        <w:t xml:space="preserve"> (</w:t>
      </w:r>
      <w:proofErr w:type="spellStart"/>
      <w:r w:rsidRPr="00512669">
        <w:rPr>
          <w:rFonts w:ascii="Times New Roman" w:hAnsi="Times New Roman"/>
          <w:sz w:val="23"/>
          <w:szCs w:val="23"/>
        </w:rPr>
        <w:t>Nasdaq</w:t>
      </w:r>
      <w:proofErr w:type="spellEnd"/>
      <w:r w:rsidRPr="00512669">
        <w:rPr>
          <w:rFonts w:ascii="Times New Roman" w:hAnsi="Times New Roman"/>
          <w:sz w:val="23"/>
          <w:szCs w:val="23"/>
        </w:rPr>
        <w:t>);</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12) Немецкая фондовая биржа (</w:t>
      </w:r>
      <w:proofErr w:type="spellStart"/>
      <w:r w:rsidRPr="00512669">
        <w:rPr>
          <w:rFonts w:ascii="Times New Roman" w:hAnsi="Times New Roman"/>
          <w:sz w:val="23"/>
          <w:szCs w:val="23"/>
        </w:rPr>
        <w:t>Deutsche</w:t>
      </w:r>
      <w:proofErr w:type="spellEnd"/>
      <w:r w:rsidRPr="00512669">
        <w:rPr>
          <w:rFonts w:ascii="Times New Roman" w:hAnsi="Times New Roman"/>
          <w:sz w:val="23"/>
          <w:szCs w:val="23"/>
        </w:rPr>
        <w:t xml:space="preserve"> </w:t>
      </w:r>
      <w:proofErr w:type="spellStart"/>
      <w:r w:rsidRPr="00512669">
        <w:rPr>
          <w:rFonts w:ascii="Times New Roman" w:hAnsi="Times New Roman"/>
          <w:sz w:val="23"/>
          <w:szCs w:val="23"/>
        </w:rPr>
        <w:t>Borse</w:t>
      </w:r>
      <w:proofErr w:type="spellEnd"/>
      <w:r w:rsidRPr="00512669">
        <w:rPr>
          <w:rFonts w:ascii="Times New Roman" w:hAnsi="Times New Roman"/>
          <w:sz w:val="23"/>
          <w:szCs w:val="23"/>
        </w:rPr>
        <w:t>);</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lang w:val="en-US"/>
        </w:rPr>
      </w:pPr>
      <w:r w:rsidRPr="00512669">
        <w:rPr>
          <w:rFonts w:ascii="Times New Roman" w:hAnsi="Times New Roman"/>
          <w:sz w:val="23"/>
          <w:szCs w:val="23"/>
          <w:lang w:val="en-US"/>
        </w:rPr>
        <w:t xml:space="preserve">13) </w:t>
      </w:r>
      <w:r w:rsidRPr="00512669">
        <w:rPr>
          <w:rFonts w:ascii="Times New Roman" w:hAnsi="Times New Roman"/>
          <w:sz w:val="23"/>
          <w:szCs w:val="23"/>
        </w:rPr>
        <w:t>Нью</w:t>
      </w:r>
      <w:r w:rsidRPr="00512669">
        <w:rPr>
          <w:rFonts w:ascii="Times New Roman" w:hAnsi="Times New Roman"/>
          <w:sz w:val="23"/>
          <w:szCs w:val="23"/>
          <w:lang w:val="en-US"/>
        </w:rPr>
        <w:t>-</w:t>
      </w:r>
      <w:r w:rsidRPr="00512669">
        <w:rPr>
          <w:rFonts w:ascii="Times New Roman" w:hAnsi="Times New Roman"/>
          <w:sz w:val="23"/>
          <w:szCs w:val="23"/>
        </w:rPr>
        <w:t>Йоркская</w:t>
      </w:r>
      <w:r w:rsidRPr="00512669">
        <w:rPr>
          <w:rFonts w:ascii="Times New Roman" w:hAnsi="Times New Roman"/>
          <w:sz w:val="23"/>
          <w:szCs w:val="23"/>
          <w:lang w:val="en-US"/>
        </w:rPr>
        <w:t xml:space="preserve"> </w:t>
      </w:r>
      <w:r w:rsidRPr="00512669">
        <w:rPr>
          <w:rFonts w:ascii="Times New Roman" w:hAnsi="Times New Roman"/>
          <w:sz w:val="23"/>
          <w:szCs w:val="23"/>
        </w:rPr>
        <w:t>фондовая</w:t>
      </w:r>
      <w:r w:rsidRPr="00512669">
        <w:rPr>
          <w:rFonts w:ascii="Times New Roman" w:hAnsi="Times New Roman"/>
          <w:sz w:val="23"/>
          <w:szCs w:val="23"/>
          <w:lang w:val="en-US"/>
        </w:rPr>
        <w:t xml:space="preserve"> </w:t>
      </w:r>
      <w:r w:rsidRPr="00512669">
        <w:rPr>
          <w:rFonts w:ascii="Times New Roman" w:hAnsi="Times New Roman"/>
          <w:sz w:val="23"/>
          <w:szCs w:val="23"/>
        </w:rPr>
        <w:t>биржа</w:t>
      </w:r>
      <w:r w:rsidRPr="00512669">
        <w:rPr>
          <w:rFonts w:ascii="Times New Roman" w:hAnsi="Times New Roman"/>
          <w:sz w:val="23"/>
          <w:szCs w:val="23"/>
          <w:lang w:val="en-US"/>
        </w:rPr>
        <w:t xml:space="preserve"> (New York Stock Exchange);</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lang w:val="en-US"/>
        </w:rPr>
      </w:pPr>
      <w:r w:rsidRPr="00512669">
        <w:rPr>
          <w:rFonts w:ascii="Times New Roman" w:hAnsi="Times New Roman"/>
          <w:sz w:val="23"/>
          <w:szCs w:val="23"/>
          <w:lang w:val="en-US"/>
        </w:rPr>
        <w:t xml:space="preserve">14) </w:t>
      </w:r>
      <w:r w:rsidRPr="00512669">
        <w:rPr>
          <w:rFonts w:ascii="Times New Roman" w:hAnsi="Times New Roman"/>
          <w:sz w:val="23"/>
          <w:szCs w:val="23"/>
        </w:rPr>
        <w:t>Токийская</w:t>
      </w:r>
      <w:r w:rsidRPr="00512669">
        <w:rPr>
          <w:rFonts w:ascii="Times New Roman" w:hAnsi="Times New Roman"/>
          <w:sz w:val="23"/>
          <w:szCs w:val="23"/>
          <w:lang w:val="en-US"/>
        </w:rPr>
        <w:t xml:space="preserve"> </w:t>
      </w:r>
      <w:r w:rsidRPr="00512669">
        <w:rPr>
          <w:rFonts w:ascii="Times New Roman" w:hAnsi="Times New Roman"/>
          <w:sz w:val="23"/>
          <w:szCs w:val="23"/>
        </w:rPr>
        <w:t>фондовая</w:t>
      </w:r>
      <w:r w:rsidRPr="00512669">
        <w:rPr>
          <w:rFonts w:ascii="Times New Roman" w:hAnsi="Times New Roman"/>
          <w:sz w:val="23"/>
          <w:szCs w:val="23"/>
          <w:lang w:val="en-US"/>
        </w:rPr>
        <w:t xml:space="preserve"> </w:t>
      </w:r>
      <w:r w:rsidRPr="00512669">
        <w:rPr>
          <w:rFonts w:ascii="Times New Roman" w:hAnsi="Times New Roman"/>
          <w:sz w:val="23"/>
          <w:szCs w:val="23"/>
        </w:rPr>
        <w:t>биржа</w:t>
      </w:r>
      <w:r w:rsidRPr="00512669">
        <w:rPr>
          <w:rFonts w:ascii="Times New Roman" w:hAnsi="Times New Roman"/>
          <w:sz w:val="23"/>
          <w:szCs w:val="23"/>
          <w:lang w:val="en-US"/>
        </w:rPr>
        <w:t xml:space="preserve"> (Tokyo Stock Exchange Group);</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lang w:val="en-US"/>
        </w:rPr>
      </w:pPr>
      <w:r w:rsidRPr="00512669">
        <w:rPr>
          <w:rFonts w:ascii="Times New Roman" w:hAnsi="Times New Roman"/>
          <w:sz w:val="23"/>
          <w:szCs w:val="23"/>
          <w:lang w:val="en-US"/>
        </w:rPr>
        <w:t xml:space="preserve">15) </w:t>
      </w:r>
      <w:r w:rsidRPr="00512669">
        <w:rPr>
          <w:rFonts w:ascii="Times New Roman" w:hAnsi="Times New Roman"/>
          <w:sz w:val="23"/>
          <w:szCs w:val="23"/>
        </w:rPr>
        <w:t>Фондовая</w:t>
      </w:r>
      <w:r w:rsidRPr="00512669">
        <w:rPr>
          <w:rFonts w:ascii="Times New Roman" w:hAnsi="Times New Roman"/>
          <w:sz w:val="23"/>
          <w:szCs w:val="23"/>
          <w:lang w:val="en-US"/>
        </w:rPr>
        <w:t xml:space="preserve"> </w:t>
      </w:r>
      <w:r w:rsidRPr="00512669">
        <w:rPr>
          <w:rFonts w:ascii="Times New Roman" w:hAnsi="Times New Roman"/>
          <w:sz w:val="23"/>
          <w:szCs w:val="23"/>
        </w:rPr>
        <w:t>биржа</w:t>
      </w:r>
      <w:r w:rsidRPr="00512669">
        <w:rPr>
          <w:rFonts w:ascii="Times New Roman" w:hAnsi="Times New Roman"/>
          <w:sz w:val="23"/>
          <w:szCs w:val="23"/>
          <w:lang w:val="en-US"/>
        </w:rPr>
        <w:t xml:space="preserve"> </w:t>
      </w:r>
      <w:r w:rsidRPr="00512669">
        <w:rPr>
          <w:rFonts w:ascii="Times New Roman" w:hAnsi="Times New Roman"/>
          <w:sz w:val="23"/>
          <w:szCs w:val="23"/>
        </w:rPr>
        <w:t>Торонто</w:t>
      </w:r>
      <w:r w:rsidRPr="00512669">
        <w:rPr>
          <w:rFonts w:ascii="Times New Roman" w:hAnsi="Times New Roman"/>
          <w:sz w:val="23"/>
          <w:szCs w:val="23"/>
          <w:lang w:val="en-US"/>
        </w:rPr>
        <w:t xml:space="preserve"> (Toronto Stock Exchange, TSX Group);</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16) Фондовая биржа Швейцарии (</w:t>
      </w:r>
      <w:proofErr w:type="spellStart"/>
      <w:r w:rsidRPr="00512669">
        <w:rPr>
          <w:rFonts w:ascii="Times New Roman" w:hAnsi="Times New Roman"/>
          <w:sz w:val="23"/>
          <w:szCs w:val="23"/>
        </w:rPr>
        <w:t>Swiss</w:t>
      </w:r>
      <w:proofErr w:type="spellEnd"/>
      <w:r w:rsidRPr="00512669">
        <w:rPr>
          <w:rFonts w:ascii="Times New Roman" w:hAnsi="Times New Roman"/>
          <w:sz w:val="23"/>
          <w:szCs w:val="23"/>
        </w:rPr>
        <w:t xml:space="preserve"> </w:t>
      </w:r>
      <w:proofErr w:type="spellStart"/>
      <w:r w:rsidRPr="00512669">
        <w:rPr>
          <w:rFonts w:ascii="Times New Roman" w:hAnsi="Times New Roman"/>
          <w:sz w:val="23"/>
          <w:szCs w:val="23"/>
        </w:rPr>
        <w:t>Exchange</w:t>
      </w:r>
      <w:proofErr w:type="spellEnd"/>
      <w:r w:rsidRPr="00512669">
        <w:rPr>
          <w:rFonts w:ascii="Times New Roman" w:hAnsi="Times New Roman"/>
          <w:sz w:val="23"/>
          <w:szCs w:val="23"/>
        </w:rPr>
        <w:t>);</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17) Шанхайская фондовая биржа (</w:t>
      </w:r>
      <w:proofErr w:type="spellStart"/>
      <w:r w:rsidRPr="00512669">
        <w:rPr>
          <w:rFonts w:ascii="Times New Roman" w:hAnsi="Times New Roman"/>
          <w:sz w:val="23"/>
          <w:szCs w:val="23"/>
        </w:rPr>
        <w:t>Shanghai</w:t>
      </w:r>
      <w:proofErr w:type="spellEnd"/>
      <w:r w:rsidRPr="00512669">
        <w:rPr>
          <w:rFonts w:ascii="Times New Roman" w:hAnsi="Times New Roman"/>
          <w:sz w:val="23"/>
          <w:szCs w:val="23"/>
        </w:rPr>
        <w:t xml:space="preserve"> </w:t>
      </w:r>
      <w:proofErr w:type="spellStart"/>
      <w:r w:rsidRPr="00512669">
        <w:rPr>
          <w:rFonts w:ascii="Times New Roman" w:hAnsi="Times New Roman"/>
          <w:sz w:val="23"/>
          <w:szCs w:val="23"/>
        </w:rPr>
        <w:t>Stock</w:t>
      </w:r>
      <w:proofErr w:type="spellEnd"/>
      <w:r w:rsidRPr="00512669">
        <w:rPr>
          <w:rFonts w:ascii="Times New Roman" w:hAnsi="Times New Roman"/>
          <w:sz w:val="23"/>
          <w:szCs w:val="23"/>
        </w:rPr>
        <w:t xml:space="preserve"> </w:t>
      </w:r>
      <w:proofErr w:type="spellStart"/>
      <w:r w:rsidRPr="00512669">
        <w:rPr>
          <w:rFonts w:ascii="Times New Roman" w:hAnsi="Times New Roman"/>
          <w:sz w:val="23"/>
          <w:szCs w:val="23"/>
        </w:rPr>
        <w:t>Exchange</w:t>
      </w:r>
      <w:proofErr w:type="spellEnd"/>
      <w:r w:rsidRPr="00512669">
        <w:rPr>
          <w:rFonts w:ascii="Times New Roman" w:hAnsi="Times New Roman"/>
          <w:sz w:val="23"/>
          <w:szCs w:val="23"/>
        </w:rPr>
        <w:t>).</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Требования настоящего пункта не распространяются на ценные бумаги, которые в соответствии с личным законом иностранного эмитента не предназначены для публичного обращения и на паи (акции) иностранных инвестиционных фондов открытого типа.</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22.4. Лица, обязанные по:</w:t>
      </w:r>
    </w:p>
    <w:p w:rsidR="00512669" w:rsidRPr="00512669" w:rsidRDefault="00512669" w:rsidP="005F51E0">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w:t>
      </w:r>
      <w:r w:rsidR="00CB4615" w:rsidRPr="004571A1">
        <w:rPr>
          <w:rFonts w:ascii="Times New Roman" w:hAnsi="Times New Roman"/>
          <w:sz w:val="23"/>
          <w:szCs w:val="23"/>
        </w:rPr>
        <w:t xml:space="preserve">государствах, в том числе, но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w:t>
      </w:r>
      <w:proofErr w:type="spellStart"/>
      <w:r w:rsidR="00CB4615" w:rsidRPr="004571A1">
        <w:rPr>
          <w:rFonts w:ascii="Times New Roman" w:hAnsi="Times New Roman"/>
          <w:sz w:val="23"/>
          <w:szCs w:val="23"/>
        </w:rPr>
        <w:t>Теркс</w:t>
      </w:r>
      <w:proofErr w:type="spellEnd"/>
      <w:r w:rsidR="00CB4615" w:rsidRPr="004571A1">
        <w:rPr>
          <w:rFonts w:ascii="Times New Roman" w:hAnsi="Times New Roman"/>
          <w:sz w:val="23"/>
          <w:szCs w:val="23"/>
        </w:rPr>
        <w:t xml:space="preserve"> и </w:t>
      </w:r>
      <w:proofErr w:type="spellStart"/>
      <w:r w:rsidR="00CB4615" w:rsidRPr="004571A1">
        <w:rPr>
          <w:rFonts w:ascii="Times New Roman" w:hAnsi="Times New Roman"/>
          <w:sz w:val="23"/>
          <w:szCs w:val="23"/>
        </w:rPr>
        <w:t>Кайкос</w:t>
      </w:r>
      <w:proofErr w:type="spellEnd"/>
      <w:r w:rsidR="00CB4615" w:rsidRPr="004571A1">
        <w:rPr>
          <w:rFonts w:ascii="Times New Roman" w:hAnsi="Times New Roman"/>
          <w:sz w:val="23"/>
          <w:szCs w:val="23"/>
        </w:rPr>
        <w:t>, Остров Мэн, Гернси, Джерси), Китайская Народная Республика (включая специальный административный район Гонконг).</w:t>
      </w:r>
      <w:r w:rsidRPr="00512669">
        <w:rPr>
          <w:rFonts w:ascii="Times New Roman" w:hAnsi="Times New Roman"/>
          <w:sz w:val="23"/>
          <w:szCs w:val="23"/>
        </w:rPr>
        <w:t>Имущество, составляющее фонд, может быть инвестировано в облигации, эмитентами которых могут быть:</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российские органы государственной власти;</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иностранные органы государственной власти;</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органы местного самоуправления;</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международные финансовые организации;</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российские юридические лица;</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иностранные юридические лица.</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Ценные бумаги, составляющие фонд, могут быть как допущены, так и не допущены к организованным торгам, проводимым российской или иностранной биржей либо иным организатором торговли..</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В состав активов фонда могут входить как обыкновенные, так и привилегированные акции.</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Под неликвидной ценной бумагой в целях настоящих Правил понимается ценная бумага, которая на текущий день не соответствует ни одному из следующих критериев:</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а) </w:t>
      </w:r>
      <w:r w:rsidR="00991741" w:rsidRPr="00991741">
        <w:rPr>
          <w:rFonts w:ascii="Times New Roman" w:hAnsi="Times New Roman"/>
          <w:sz w:val="23"/>
          <w:szCs w:val="23"/>
        </w:rPr>
        <w:t xml:space="preserve">ценная бумага включена в котировальные списки </w:t>
      </w:r>
      <w:r w:rsidR="00211D4A">
        <w:rPr>
          <w:rFonts w:ascii="Times New Roman" w:hAnsi="Times New Roman"/>
          <w:sz w:val="23"/>
          <w:szCs w:val="23"/>
        </w:rPr>
        <w:t>«А» и</w:t>
      </w:r>
      <w:r w:rsidR="000770A8">
        <w:rPr>
          <w:rFonts w:ascii="Times New Roman" w:hAnsi="Times New Roman"/>
          <w:sz w:val="23"/>
          <w:szCs w:val="23"/>
        </w:rPr>
        <w:t>ли</w:t>
      </w:r>
      <w:r w:rsidR="00211D4A">
        <w:rPr>
          <w:rFonts w:ascii="Times New Roman" w:hAnsi="Times New Roman"/>
          <w:sz w:val="23"/>
          <w:szCs w:val="23"/>
        </w:rPr>
        <w:t xml:space="preserve"> «Б»</w:t>
      </w:r>
      <w:r w:rsidR="00991741" w:rsidRPr="00991741">
        <w:rPr>
          <w:rFonts w:ascii="Times New Roman" w:hAnsi="Times New Roman"/>
          <w:sz w:val="23"/>
          <w:szCs w:val="23"/>
        </w:rPr>
        <w:t xml:space="preserve"> российской фондовой биржи</w:t>
      </w:r>
      <w:r w:rsidRPr="00512669">
        <w:rPr>
          <w:rFonts w:ascii="Times New Roman" w:hAnsi="Times New Roman"/>
          <w:sz w:val="23"/>
          <w:szCs w:val="23"/>
        </w:rPr>
        <w:t>;</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б) объем торгов по ценной бумаге за предыдущий календарный месяц на одной из иностранных фондовых бирж, указанных в пункте 22.3.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w:t>
      </w:r>
      <w:proofErr w:type="gramStart"/>
      <w:r w:rsidRPr="00512669">
        <w:rPr>
          <w:rFonts w:ascii="Times New Roman" w:hAnsi="Times New Roman"/>
          <w:sz w:val="23"/>
          <w:szCs w:val="23"/>
        </w:rPr>
        <w:t>с даты направления</w:t>
      </w:r>
      <w:proofErr w:type="gramEnd"/>
      <w:r w:rsidRPr="00512669">
        <w:rPr>
          <w:rFonts w:ascii="Times New Roman" w:hAnsi="Times New Roman"/>
          <w:sz w:val="23"/>
          <w:szCs w:val="23"/>
        </w:rPr>
        <w:t xml:space="preserve"> соответствующего требования;</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д) на торговый день, предшествующий текущему дню, в информационной системе </w:t>
      </w:r>
      <w:proofErr w:type="spellStart"/>
      <w:r w:rsidRPr="00512669">
        <w:rPr>
          <w:rFonts w:ascii="Times New Roman" w:hAnsi="Times New Roman"/>
          <w:sz w:val="23"/>
          <w:szCs w:val="23"/>
        </w:rPr>
        <w:t>Блумберг</w:t>
      </w:r>
      <w:proofErr w:type="spellEnd"/>
      <w:r w:rsidRPr="00512669">
        <w:rPr>
          <w:rFonts w:ascii="Times New Roman" w:hAnsi="Times New Roman"/>
          <w:sz w:val="23"/>
          <w:szCs w:val="23"/>
        </w:rPr>
        <w:t xml:space="preserve"> (</w:t>
      </w:r>
      <w:proofErr w:type="spellStart"/>
      <w:r w:rsidRPr="00512669">
        <w:rPr>
          <w:rFonts w:ascii="Times New Roman" w:hAnsi="Times New Roman"/>
          <w:sz w:val="23"/>
          <w:szCs w:val="23"/>
        </w:rPr>
        <w:t>Bloomberg</w:t>
      </w:r>
      <w:proofErr w:type="spellEnd"/>
      <w:r w:rsidRPr="00512669">
        <w:rPr>
          <w:rFonts w:ascii="Times New Roman" w:hAnsi="Times New Roman"/>
          <w:sz w:val="23"/>
          <w:szCs w:val="23"/>
        </w:rPr>
        <w:t>)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proofErr w:type="gramStart"/>
      <w:r w:rsidRPr="00512669">
        <w:rPr>
          <w:rFonts w:ascii="Times New Roman" w:hAnsi="Times New Roman"/>
          <w:sz w:val="23"/>
          <w:szCs w:val="23"/>
        </w:rPr>
        <w:t xml:space="preserve">е) на торговый день, предшествующий текущему дню, в информационной системе Томсон </w:t>
      </w:r>
      <w:proofErr w:type="spellStart"/>
      <w:r w:rsidRPr="00512669">
        <w:rPr>
          <w:rFonts w:ascii="Times New Roman" w:hAnsi="Times New Roman"/>
          <w:sz w:val="23"/>
          <w:szCs w:val="23"/>
        </w:rPr>
        <w:t>Рейтерс</w:t>
      </w:r>
      <w:proofErr w:type="spellEnd"/>
      <w:r w:rsidRPr="00512669">
        <w:rPr>
          <w:rFonts w:ascii="Times New Roman" w:hAnsi="Times New Roman"/>
          <w:sz w:val="23"/>
          <w:szCs w:val="23"/>
        </w:rPr>
        <w:t xml:space="preserve"> (</w:t>
      </w:r>
      <w:proofErr w:type="spellStart"/>
      <w:r w:rsidRPr="00512669">
        <w:rPr>
          <w:rFonts w:ascii="Times New Roman" w:hAnsi="Times New Roman"/>
          <w:sz w:val="23"/>
          <w:szCs w:val="23"/>
        </w:rPr>
        <w:t>Thompson</w:t>
      </w:r>
      <w:proofErr w:type="spellEnd"/>
      <w:r w:rsidRPr="00512669">
        <w:rPr>
          <w:rFonts w:ascii="Times New Roman" w:hAnsi="Times New Roman"/>
          <w:sz w:val="23"/>
          <w:szCs w:val="23"/>
        </w:rPr>
        <w:t xml:space="preserve"> </w:t>
      </w:r>
      <w:proofErr w:type="spellStart"/>
      <w:r w:rsidRPr="00512669">
        <w:rPr>
          <w:rFonts w:ascii="Times New Roman" w:hAnsi="Times New Roman"/>
          <w:sz w:val="23"/>
          <w:szCs w:val="23"/>
        </w:rPr>
        <w:t>Reuters</w:t>
      </w:r>
      <w:proofErr w:type="spellEnd"/>
      <w:r w:rsidRPr="00512669">
        <w:rPr>
          <w:rFonts w:ascii="Times New Roman" w:hAnsi="Times New Roman"/>
          <w:sz w:val="23"/>
          <w:szCs w:val="23"/>
        </w:rPr>
        <w:t>) были одновременно выставлены заявки на покупку и на продажу ценных бумаг как минимум тремя дилерами, при этом композитная цена на покупку ценных бумаг (</w:t>
      </w:r>
      <w:proofErr w:type="spellStart"/>
      <w:r w:rsidRPr="00512669">
        <w:rPr>
          <w:rFonts w:ascii="Times New Roman" w:hAnsi="Times New Roman"/>
          <w:sz w:val="23"/>
          <w:szCs w:val="23"/>
        </w:rPr>
        <w:t>Thompson</w:t>
      </w:r>
      <w:proofErr w:type="spellEnd"/>
      <w:r w:rsidRPr="00512669">
        <w:rPr>
          <w:rFonts w:ascii="Times New Roman" w:hAnsi="Times New Roman"/>
          <w:sz w:val="23"/>
          <w:szCs w:val="23"/>
        </w:rPr>
        <w:t xml:space="preserve"> </w:t>
      </w:r>
      <w:proofErr w:type="spellStart"/>
      <w:r w:rsidRPr="00512669">
        <w:rPr>
          <w:rFonts w:ascii="Times New Roman" w:hAnsi="Times New Roman"/>
          <w:sz w:val="23"/>
          <w:szCs w:val="23"/>
        </w:rPr>
        <w:t>Reuters</w:t>
      </w:r>
      <w:proofErr w:type="spellEnd"/>
      <w:r w:rsidRPr="00512669">
        <w:rPr>
          <w:rFonts w:ascii="Times New Roman" w:hAnsi="Times New Roman"/>
          <w:sz w:val="23"/>
          <w:szCs w:val="23"/>
        </w:rPr>
        <w:t xml:space="preserve"> </w:t>
      </w:r>
      <w:proofErr w:type="spellStart"/>
      <w:r w:rsidRPr="00512669">
        <w:rPr>
          <w:rFonts w:ascii="Times New Roman" w:hAnsi="Times New Roman"/>
          <w:sz w:val="23"/>
          <w:szCs w:val="23"/>
        </w:rPr>
        <w:t>Composite</w:t>
      </w:r>
      <w:proofErr w:type="spellEnd"/>
      <w:r w:rsidRPr="00512669">
        <w:rPr>
          <w:rFonts w:ascii="Times New Roman" w:hAnsi="Times New Roman"/>
          <w:sz w:val="23"/>
          <w:szCs w:val="23"/>
        </w:rPr>
        <w:t xml:space="preserve"> </w:t>
      </w:r>
      <w:proofErr w:type="spellStart"/>
      <w:r w:rsidRPr="00512669">
        <w:rPr>
          <w:rFonts w:ascii="Times New Roman" w:hAnsi="Times New Roman"/>
          <w:sz w:val="23"/>
          <w:szCs w:val="23"/>
        </w:rPr>
        <w:t>bid</w:t>
      </w:r>
      <w:proofErr w:type="spellEnd"/>
      <w:r w:rsidRPr="00512669">
        <w:rPr>
          <w:rFonts w:ascii="Times New Roman" w:hAnsi="Times New Roman"/>
          <w:sz w:val="23"/>
          <w:szCs w:val="23"/>
        </w:rPr>
        <w:t>) отклоняется от композитной цены на продажу ценных бумаг (</w:t>
      </w:r>
      <w:proofErr w:type="spellStart"/>
      <w:r w:rsidRPr="00512669">
        <w:rPr>
          <w:rFonts w:ascii="Times New Roman" w:hAnsi="Times New Roman"/>
          <w:sz w:val="23"/>
          <w:szCs w:val="23"/>
        </w:rPr>
        <w:t>Thompson</w:t>
      </w:r>
      <w:proofErr w:type="spellEnd"/>
      <w:r w:rsidRPr="00512669">
        <w:rPr>
          <w:rFonts w:ascii="Times New Roman" w:hAnsi="Times New Roman"/>
          <w:sz w:val="23"/>
          <w:szCs w:val="23"/>
        </w:rPr>
        <w:t xml:space="preserve"> </w:t>
      </w:r>
      <w:proofErr w:type="spellStart"/>
      <w:r w:rsidRPr="00512669">
        <w:rPr>
          <w:rFonts w:ascii="Times New Roman" w:hAnsi="Times New Roman"/>
          <w:sz w:val="23"/>
          <w:szCs w:val="23"/>
        </w:rPr>
        <w:t>Reuters</w:t>
      </w:r>
      <w:proofErr w:type="spellEnd"/>
      <w:r w:rsidRPr="00512669">
        <w:rPr>
          <w:rFonts w:ascii="Times New Roman" w:hAnsi="Times New Roman"/>
          <w:sz w:val="23"/>
          <w:szCs w:val="23"/>
        </w:rPr>
        <w:t xml:space="preserve"> </w:t>
      </w:r>
      <w:proofErr w:type="spellStart"/>
      <w:r w:rsidRPr="00512669">
        <w:rPr>
          <w:rFonts w:ascii="Times New Roman" w:hAnsi="Times New Roman"/>
          <w:sz w:val="23"/>
          <w:szCs w:val="23"/>
        </w:rPr>
        <w:t>Composite</w:t>
      </w:r>
      <w:proofErr w:type="spellEnd"/>
      <w:r w:rsidRPr="00512669">
        <w:rPr>
          <w:rFonts w:ascii="Times New Roman" w:hAnsi="Times New Roman"/>
          <w:sz w:val="23"/>
          <w:szCs w:val="23"/>
        </w:rPr>
        <w:t xml:space="preserve"> </w:t>
      </w:r>
      <w:proofErr w:type="spellStart"/>
      <w:r w:rsidRPr="00512669">
        <w:rPr>
          <w:rFonts w:ascii="Times New Roman" w:hAnsi="Times New Roman"/>
          <w:sz w:val="23"/>
          <w:szCs w:val="23"/>
        </w:rPr>
        <w:t>ask</w:t>
      </w:r>
      <w:proofErr w:type="spellEnd"/>
      <w:r w:rsidRPr="00512669">
        <w:rPr>
          <w:rFonts w:ascii="Times New Roman" w:hAnsi="Times New Roman"/>
          <w:sz w:val="23"/>
          <w:szCs w:val="23"/>
        </w:rPr>
        <w:t>) не более чем на 5 процентов.</w:t>
      </w:r>
      <w:proofErr w:type="gramEnd"/>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23. Структура активов фонда должна одновременно соответствовать следующим требованиям:</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1) денежные средства, находящиеся во вкладах в одной кредитной организации, могут составлять не более 25 процентов стоимости активов;</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2) оценочная стоимость долговых инструментов может составлять не более 40 процентов стоимости активов;</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3) не менее двух третей рабочих дней в течение одного календарного квартала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 </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proofErr w:type="gramStart"/>
      <w:r w:rsidRPr="00512669">
        <w:rPr>
          <w:rFonts w:ascii="Times New Roman" w:hAnsi="Times New Roman"/>
          <w:sz w:val="23"/>
          <w:szCs w:val="23"/>
        </w:rPr>
        <w:t>4) оценочная стоимость ценных бумаг одного эмитента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w:t>
      </w:r>
      <w:proofErr w:type="spellStart"/>
      <w:r w:rsidRPr="00512669">
        <w:rPr>
          <w:rFonts w:ascii="Times New Roman" w:hAnsi="Times New Roman"/>
          <w:sz w:val="23"/>
          <w:szCs w:val="23"/>
        </w:rPr>
        <w:t>Фитч</w:t>
      </w:r>
      <w:proofErr w:type="spellEnd"/>
      <w:r w:rsidRPr="00512669">
        <w:rPr>
          <w:rFonts w:ascii="Times New Roman" w:hAnsi="Times New Roman"/>
          <w:sz w:val="23"/>
          <w:szCs w:val="23"/>
        </w:rPr>
        <w:t xml:space="preserve"> </w:t>
      </w:r>
      <w:proofErr w:type="spellStart"/>
      <w:r w:rsidRPr="00512669">
        <w:rPr>
          <w:rFonts w:ascii="Times New Roman" w:hAnsi="Times New Roman"/>
          <w:sz w:val="23"/>
          <w:szCs w:val="23"/>
        </w:rPr>
        <w:t>Рейтингс</w:t>
      </w:r>
      <w:proofErr w:type="spellEnd"/>
      <w:r w:rsidRPr="00512669">
        <w:rPr>
          <w:rFonts w:ascii="Times New Roman" w:hAnsi="Times New Roman"/>
          <w:sz w:val="23"/>
          <w:szCs w:val="23"/>
        </w:rPr>
        <w:t>" (</w:t>
      </w:r>
      <w:proofErr w:type="spellStart"/>
      <w:r w:rsidRPr="00512669">
        <w:rPr>
          <w:rFonts w:ascii="Times New Roman" w:hAnsi="Times New Roman"/>
          <w:sz w:val="23"/>
          <w:szCs w:val="23"/>
        </w:rPr>
        <w:t>Fitch-Ratings</w:t>
      </w:r>
      <w:proofErr w:type="spellEnd"/>
      <w:r w:rsidRPr="00512669">
        <w:rPr>
          <w:rFonts w:ascii="Times New Roman" w:hAnsi="Times New Roman"/>
          <w:sz w:val="23"/>
          <w:szCs w:val="23"/>
        </w:rPr>
        <w:t xml:space="preserve">) или "Стандарт энд </w:t>
      </w:r>
      <w:proofErr w:type="spellStart"/>
      <w:r w:rsidRPr="00512669">
        <w:rPr>
          <w:rFonts w:ascii="Times New Roman" w:hAnsi="Times New Roman"/>
          <w:sz w:val="23"/>
          <w:szCs w:val="23"/>
        </w:rPr>
        <w:t>Пурс</w:t>
      </w:r>
      <w:proofErr w:type="spellEnd"/>
      <w:proofErr w:type="gramEnd"/>
      <w:r w:rsidRPr="00512669">
        <w:rPr>
          <w:rFonts w:ascii="Times New Roman" w:hAnsi="Times New Roman"/>
          <w:sz w:val="23"/>
          <w:szCs w:val="23"/>
        </w:rPr>
        <w:t>" (</w:t>
      </w:r>
      <w:proofErr w:type="spellStart"/>
      <w:r w:rsidRPr="00512669">
        <w:rPr>
          <w:rFonts w:ascii="Times New Roman" w:hAnsi="Times New Roman"/>
          <w:sz w:val="23"/>
          <w:szCs w:val="23"/>
        </w:rPr>
        <w:t>Standard</w:t>
      </w:r>
      <w:proofErr w:type="spellEnd"/>
      <w:r w:rsidRPr="00512669">
        <w:rPr>
          <w:rFonts w:ascii="Times New Roman" w:hAnsi="Times New Roman"/>
          <w:sz w:val="23"/>
          <w:szCs w:val="23"/>
        </w:rPr>
        <w:t xml:space="preserve"> &amp; </w:t>
      </w:r>
      <w:proofErr w:type="spellStart"/>
      <w:r w:rsidRPr="00512669">
        <w:rPr>
          <w:rFonts w:ascii="Times New Roman" w:hAnsi="Times New Roman"/>
          <w:sz w:val="23"/>
          <w:szCs w:val="23"/>
        </w:rPr>
        <w:t>Poor's</w:t>
      </w:r>
      <w:proofErr w:type="spellEnd"/>
      <w:r w:rsidRPr="00512669">
        <w:rPr>
          <w:rFonts w:ascii="Times New Roman" w:hAnsi="Times New Roman"/>
          <w:sz w:val="23"/>
          <w:szCs w:val="23"/>
        </w:rPr>
        <w:t>) либо не ниже уровня "Baa3" по классификации рейтингового агентства "</w:t>
      </w:r>
      <w:proofErr w:type="spellStart"/>
      <w:r w:rsidRPr="00512669">
        <w:rPr>
          <w:rFonts w:ascii="Times New Roman" w:hAnsi="Times New Roman"/>
          <w:sz w:val="23"/>
          <w:szCs w:val="23"/>
        </w:rPr>
        <w:t>Мудис</w:t>
      </w:r>
      <w:proofErr w:type="spellEnd"/>
      <w:r w:rsidRPr="00512669">
        <w:rPr>
          <w:rFonts w:ascii="Times New Roman" w:hAnsi="Times New Roman"/>
          <w:sz w:val="23"/>
          <w:szCs w:val="23"/>
        </w:rPr>
        <w:t xml:space="preserve"> </w:t>
      </w:r>
      <w:proofErr w:type="spellStart"/>
      <w:r w:rsidRPr="00512669">
        <w:rPr>
          <w:rFonts w:ascii="Times New Roman" w:hAnsi="Times New Roman"/>
          <w:sz w:val="23"/>
          <w:szCs w:val="23"/>
        </w:rPr>
        <w:t>Инвесторс</w:t>
      </w:r>
      <w:proofErr w:type="spellEnd"/>
      <w:r w:rsidRPr="00512669">
        <w:rPr>
          <w:rFonts w:ascii="Times New Roman" w:hAnsi="Times New Roman"/>
          <w:sz w:val="23"/>
          <w:szCs w:val="23"/>
        </w:rPr>
        <w:t xml:space="preserve"> Сервис" (</w:t>
      </w:r>
      <w:proofErr w:type="spellStart"/>
      <w:r w:rsidRPr="00512669">
        <w:rPr>
          <w:rFonts w:ascii="Times New Roman" w:hAnsi="Times New Roman"/>
          <w:sz w:val="23"/>
          <w:szCs w:val="23"/>
        </w:rPr>
        <w:t>Moody's</w:t>
      </w:r>
      <w:proofErr w:type="spellEnd"/>
      <w:r w:rsidRPr="00512669">
        <w:rPr>
          <w:rFonts w:ascii="Times New Roman" w:hAnsi="Times New Roman"/>
          <w:sz w:val="23"/>
          <w:szCs w:val="23"/>
        </w:rPr>
        <w:t xml:space="preserve"> </w:t>
      </w:r>
      <w:proofErr w:type="spellStart"/>
      <w:r w:rsidRPr="00512669">
        <w:rPr>
          <w:rFonts w:ascii="Times New Roman" w:hAnsi="Times New Roman"/>
          <w:sz w:val="23"/>
          <w:szCs w:val="23"/>
        </w:rPr>
        <w:t>Investors</w:t>
      </w:r>
      <w:proofErr w:type="spellEnd"/>
      <w:r w:rsidRPr="00512669">
        <w:rPr>
          <w:rFonts w:ascii="Times New Roman" w:hAnsi="Times New Roman"/>
          <w:sz w:val="23"/>
          <w:szCs w:val="23"/>
        </w:rPr>
        <w:t xml:space="preserve"> </w:t>
      </w:r>
      <w:proofErr w:type="spellStart"/>
      <w:r w:rsidRPr="00512669">
        <w:rPr>
          <w:rFonts w:ascii="Times New Roman" w:hAnsi="Times New Roman"/>
          <w:sz w:val="23"/>
          <w:szCs w:val="23"/>
        </w:rPr>
        <w:t>Service</w:t>
      </w:r>
      <w:proofErr w:type="spellEnd"/>
      <w:r w:rsidRPr="00512669">
        <w:rPr>
          <w:rFonts w:ascii="Times New Roman" w:hAnsi="Times New Roman"/>
          <w:sz w:val="23"/>
          <w:szCs w:val="23"/>
        </w:rPr>
        <w:t xml:space="preserve">),    может составлять не более 15 процентов стоимости активов. </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5)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40 процентов стоимости активов;</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6)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proofErr w:type="gramStart"/>
      <w:r w:rsidRPr="00512669">
        <w:rPr>
          <w:rFonts w:ascii="Times New Roman" w:hAnsi="Times New Roman"/>
          <w:sz w:val="23"/>
          <w:szCs w:val="23"/>
        </w:rPr>
        <w:t>7)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фонда, а в случае если такие ценные бумаги в соответствии с настоящими Правилами являются неликвидными</w:t>
      </w:r>
      <w:proofErr w:type="gramEnd"/>
      <w:r w:rsidRPr="00512669">
        <w:rPr>
          <w:rFonts w:ascii="Times New Roman" w:hAnsi="Times New Roman"/>
          <w:sz w:val="23"/>
          <w:szCs w:val="23"/>
        </w:rPr>
        <w:t xml:space="preserve"> ценными бумагами - не более 5 процентов стоимости активов.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22.3 настоящих Правил;</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8) оценочная стоимость неликвидных ценных бумаг может составлять не более 10 процентов стоимости активов;</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9)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Требования настоящего пункта применяются до даты возникновения основания прекращения фонда.</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24. </w:t>
      </w:r>
      <w:bookmarkStart w:id="26" w:name="p_300"/>
      <w:bookmarkEnd w:id="26"/>
      <w:r w:rsidRPr="00512669">
        <w:rPr>
          <w:rFonts w:ascii="Times New Roman" w:hAnsi="Times New Roman"/>
          <w:sz w:val="23"/>
          <w:szCs w:val="23"/>
        </w:rPr>
        <w:t>Описание рисков, связанных с инвестированием.</w:t>
      </w:r>
    </w:p>
    <w:p w:rsidR="00512669" w:rsidRPr="00512669" w:rsidRDefault="00512669" w:rsidP="00512669">
      <w:pPr>
        <w:widowControl w:val="0"/>
        <w:tabs>
          <w:tab w:val="left" w:pos="900"/>
          <w:tab w:val="left" w:pos="960"/>
        </w:tabs>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512669" w:rsidRPr="00512669" w:rsidRDefault="00512669" w:rsidP="00512669">
      <w:pPr>
        <w:widowControl w:val="0"/>
        <w:tabs>
          <w:tab w:val="left" w:pos="900"/>
          <w:tab w:val="left" w:pos="960"/>
        </w:tabs>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512669" w:rsidRPr="00512669" w:rsidRDefault="00512669" w:rsidP="00512669">
      <w:pPr>
        <w:widowControl w:val="0"/>
        <w:tabs>
          <w:tab w:val="left" w:pos="900"/>
          <w:tab w:val="left" w:pos="960"/>
        </w:tabs>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Настоящее описание рисков не раскрывает информации обо всех рисках вследствие разнообразия ситуаций, возникающих при инвестировании.</w:t>
      </w:r>
    </w:p>
    <w:p w:rsidR="00512669" w:rsidRPr="00512669" w:rsidRDefault="00512669" w:rsidP="00512669">
      <w:pPr>
        <w:widowControl w:val="0"/>
        <w:tabs>
          <w:tab w:val="left" w:pos="900"/>
          <w:tab w:val="left" w:pos="960"/>
        </w:tabs>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512669" w:rsidRPr="00512669" w:rsidRDefault="00512669" w:rsidP="00512669">
      <w:pPr>
        <w:widowControl w:val="0"/>
        <w:tabs>
          <w:tab w:val="left" w:pos="900"/>
          <w:tab w:val="left" w:pos="960"/>
        </w:tabs>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512669" w:rsidRPr="00512669" w:rsidRDefault="00512669" w:rsidP="00512669">
      <w:pPr>
        <w:widowControl w:val="0"/>
        <w:tabs>
          <w:tab w:val="left" w:pos="900"/>
          <w:tab w:val="left" w:pos="960"/>
        </w:tabs>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512669" w:rsidRPr="00512669" w:rsidRDefault="00512669" w:rsidP="00085310">
      <w:pPr>
        <w:widowControl w:val="0"/>
        <w:numPr>
          <w:ilvl w:val="0"/>
          <w:numId w:val="22"/>
        </w:numPr>
        <w:tabs>
          <w:tab w:val="left" w:pos="777"/>
          <w:tab w:val="left" w:pos="900"/>
          <w:tab w:val="left" w:pos="960"/>
        </w:tabs>
        <w:autoSpaceDE w:val="0"/>
        <w:autoSpaceDN w:val="0"/>
        <w:adjustRightInd w:val="0"/>
        <w:spacing w:after="0" w:line="360" w:lineRule="auto"/>
        <w:ind w:left="851" w:firstLine="357"/>
        <w:jc w:val="both"/>
        <w:rPr>
          <w:rFonts w:ascii="Times New Roman" w:hAnsi="Times New Roman"/>
          <w:sz w:val="23"/>
          <w:szCs w:val="23"/>
        </w:rPr>
      </w:pPr>
      <w:r w:rsidRPr="00512669">
        <w:rPr>
          <w:rFonts w:ascii="Times New Roman" w:hAnsi="Times New Roman"/>
          <w:sz w:val="23"/>
          <w:szCs w:val="23"/>
        </w:rPr>
        <w:tab/>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512669" w:rsidRPr="00512669" w:rsidRDefault="00EB333D" w:rsidP="00085310">
      <w:pPr>
        <w:widowControl w:val="0"/>
        <w:numPr>
          <w:ilvl w:val="0"/>
          <w:numId w:val="22"/>
        </w:numPr>
        <w:tabs>
          <w:tab w:val="left" w:pos="777"/>
          <w:tab w:val="left" w:pos="900"/>
          <w:tab w:val="left" w:pos="960"/>
        </w:tabs>
        <w:autoSpaceDE w:val="0"/>
        <w:autoSpaceDN w:val="0"/>
        <w:adjustRightInd w:val="0"/>
        <w:spacing w:after="0" w:line="360" w:lineRule="auto"/>
        <w:ind w:left="851" w:firstLine="357"/>
        <w:jc w:val="both"/>
        <w:rPr>
          <w:rFonts w:ascii="Times New Roman" w:hAnsi="Times New Roman"/>
          <w:sz w:val="23"/>
          <w:szCs w:val="23"/>
        </w:rPr>
      </w:pPr>
      <w:r>
        <w:rPr>
          <w:rFonts w:ascii="Times New Roman" w:hAnsi="Times New Roman"/>
          <w:sz w:val="23"/>
          <w:szCs w:val="23"/>
        </w:rPr>
        <w:t xml:space="preserve">           </w:t>
      </w:r>
      <w:r w:rsidR="00512669" w:rsidRPr="00512669">
        <w:rPr>
          <w:rFonts w:ascii="Times New Roman" w:hAnsi="Times New Roman"/>
          <w:sz w:val="23"/>
          <w:szCs w:val="23"/>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512669" w:rsidRPr="00512669" w:rsidRDefault="00EB333D" w:rsidP="00085310">
      <w:pPr>
        <w:widowControl w:val="0"/>
        <w:numPr>
          <w:ilvl w:val="0"/>
          <w:numId w:val="22"/>
        </w:numPr>
        <w:autoSpaceDE w:val="0"/>
        <w:autoSpaceDN w:val="0"/>
        <w:adjustRightInd w:val="0"/>
        <w:spacing w:after="0" w:line="360" w:lineRule="auto"/>
        <w:ind w:left="851" w:firstLine="357"/>
        <w:jc w:val="both"/>
        <w:rPr>
          <w:rFonts w:ascii="Times New Roman" w:hAnsi="Times New Roman"/>
          <w:sz w:val="23"/>
          <w:szCs w:val="23"/>
        </w:rPr>
      </w:pPr>
      <w:r>
        <w:rPr>
          <w:rFonts w:ascii="Times New Roman" w:hAnsi="Times New Roman"/>
          <w:sz w:val="23"/>
          <w:szCs w:val="23"/>
        </w:rPr>
        <w:t xml:space="preserve">           </w:t>
      </w:r>
      <w:r w:rsidR="00512669" w:rsidRPr="00512669">
        <w:rPr>
          <w:rFonts w:ascii="Times New Roman" w:hAnsi="Times New Roman"/>
          <w:sz w:val="23"/>
          <w:szCs w:val="23"/>
        </w:rPr>
        <w:t>рыночный риск, связанный с колебаниями курсов валют, процентных ставок;</w:t>
      </w:r>
    </w:p>
    <w:p w:rsidR="00512669" w:rsidRPr="00512669" w:rsidRDefault="00EB333D" w:rsidP="00085310">
      <w:pPr>
        <w:widowControl w:val="0"/>
        <w:numPr>
          <w:ilvl w:val="0"/>
          <w:numId w:val="22"/>
        </w:numPr>
        <w:autoSpaceDE w:val="0"/>
        <w:autoSpaceDN w:val="0"/>
        <w:adjustRightInd w:val="0"/>
        <w:spacing w:after="0" w:line="360" w:lineRule="auto"/>
        <w:ind w:left="851" w:firstLine="357"/>
        <w:jc w:val="both"/>
        <w:rPr>
          <w:rFonts w:ascii="Times New Roman" w:hAnsi="Times New Roman"/>
          <w:sz w:val="23"/>
          <w:szCs w:val="23"/>
        </w:rPr>
      </w:pPr>
      <w:r>
        <w:rPr>
          <w:rFonts w:ascii="Times New Roman" w:hAnsi="Times New Roman"/>
          <w:sz w:val="23"/>
          <w:szCs w:val="23"/>
        </w:rPr>
        <w:t xml:space="preserve">           </w:t>
      </w:r>
      <w:r w:rsidR="00512669" w:rsidRPr="00512669">
        <w:rPr>
          <w:rFonts w:ascii="Times New Roman" w:hAnsi="Times New Roman"/>
          <w:sz w:val="23"/>
          <w:szCs w:val="23"/>
        </w:rPr>
        <w:t xml:space="preserve">ценовой риск, проявляющийся в изменении цен на акции обществ, </w:t>
      </w:r>
      <w:proofErr w:type="gramStart"/>
      <w:r w:rsidR="00512669" w:rsidRPr="00512669">
        <w:rPr>
          <w:rFonts w:ascii="Times New Roman" w:hAnsi="Times New Roman"/>
          <w:sz w:val="23"/>
          <w:szCs w:val="23"/>
        </w:rPr>
        <w:t>которое</w:t>
      </w:r>
      <w:proofErr w:type="gramEnd"/>
      <w:r w:rsidR="00512669" w:rsidRPr="00512669">
        <w:rPr>
          <w:rFonts w:ascii="Times New Roman" w:hAnsi="Times New Roman"/>
          <w:sz w:val="23"/>
          <w:szCs w:val="23"/>
        </w:rPr>
        <w:t xml:space="preserve"> может привести к падению стоимости активов фонда;</w:t>
      </w:r>
    </w:p>
    <w:p w:rsidR="00512669" w:rsidRPr="00512669" w:rsidRDefault="00EB333D" w:rsidP="00085310">
      <w:pPr>
        <w:widowControl w:val="0"/>
        <w:numPr>
          <w:ilvl w:val="0"/>
          <w:numId w:val="22"/>
        </w:numPr>
        <w:autoSpaceDE w:val="0"/>
        <w:autoSpaceDN w:val="0"/>
        <w:adjustRightInd w:val="0"/>
        <w:spacing w:after="0" w:line="360" w:lineRule="auto"/>
        <w:ind w:left="851" w:firstLine="357"/>
        <w:jc w:val="both"/>
        <w:rPr>
          <w:rFonts w:ascii="Times New Roman" w:hAnsi="Times New Roman"/>
          <w:sz w:val="23"/>
          <w:szCs w:val="23"/>
        </w:rPr>
      </w:pPr>
      <w:r>
        <w:rPr>
          <w:rFonts w:ascii="Times New Roman" w:hAnsi="Times New Roman"/>
          <w:sz w:val="23"/>
          <w:szCs w:val="23"/>
        </w:rPr>
        <w:t xml:space="preserve">           </w:t>
      </w:r>
      <w:r w:rsidR="00512669" w:rsidRPr="00512669">
        <w:rPr>
          <w:rFonts w:ascii="Times New Roman" w:hAnsi="Times New Roman"/>
          <w:sz w:val="23"/>
          <w:szCs w:val="23"/>
        </w:rPr>
        <w:t>риск неправомочных действий в отношении ценных бумаг со стороны третьих лиц;</w:t>
      </w:r>
    </w:p>
    <w:p w:rsidR="00512669" w:rsidRPr="00512669" w:rsidRDefault="00EB333D" w:rsidP="00085310">
      <w:pPr>
        <w:widowControl w:val="0"/>
        <w:numPr>
          <w:ilvl w:val="0"/>
          <w:numId w:val="22"/>
        </w:numPr>
        <w:autoSpaceDE w:val="0"/>
        <w:autoSpaceDN w:val="0"/>
        <w:adjustRightInd w:val="0"/>
        <w:spacing w:after="0" w:line="360" w:lineRule="auto"/>
        <w:ind w:left="851" w:firstLine="357"/>
        <w:jc w:val="both"/>
        <w:rPr>
          <w:rFonts w:ascii="Times New Roman" w:hAnsi="Times New Roman"/>
          <w:sz w:val="23"/>
          <w:szCs w:val="23"/>
        </w:rPr>
      </w:pPr>
      <w:r>
        <w:rPr>
          <w:rFonts w:ascii="Times New Roman" w:hAnsi="Times New Roman"/>
          <w:sz w:val="23"/>
          <w:szCs w:val="23"/>
        </w:rPr>
        <w:t xml:space="preserve">           </w:t>
      </w:r>
      <w:r w:rsidR="00512669" w:rsidRPr="00512669">
        <w:rPr>
          <w:rFonts w:ascii="Times New Roman" w:hAnsi="Times New Roman"/>
          <w:sz w:val="23"/>
          <w:szCs w:val="23"/>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512669" w:rsidRPr="00512669" w:rsidRDefault="00EB333D" w:rsidP="00085310">
      <w:pPr>
        <w:widowControl w:val="0"/>
        <w:numPr>
          <w:ilvl w:val="0"/>
          <w:numId w:val="22"/>
        </w:numPr>
        <w:autoSpaceDE w:val="0"/>
        <w:autoSpaceDN w:val="0"/>
        <w:adjustRightInd w:val="0"/>
        <w:spacing w:after="0" w:line="360" w:lineRule="auto"/>
        <w:ind w:left="851" w:firstLine="357"/>
        <w:jc w:val="both"/>
        <w:rPr>
          <w:rFonts w:ascii="Times New Roman" w:hAnsi="Times New Roman"/>
          <w:sz w:val="23"/>
          <w:szCs w:val="23"/>
        </w:rPr>
      </w:pPr>
      <w:r>
        <w:rPr>
          <w:rFonts w:ascii="Times New Roman" w:hAnsi="Times New Roman"/>
          <w:sz w:val="23"/>
          <w:szCs w:val="23"/>
        </w:rPr>
        <w:t xml:space="preserve">           </w:t>
      </w:r>
      <w:r w:rsidR="00512669" w:rsidRPr="00512669">
        <w:rPr>
          <w:rFonts w:ascii="Times New Roman" w:hAnsi="Times New Roman"/>
          <w:sz w:val="23"/>
          <w:szCs w:val="23"/>
        </w:rPr>
        <w:t>риск рыночной ликвидности, связанный с потенциальной невозможностью реализовать активы по благоприятным ценам;</w:t>
      </w:r>
    </w:p>
    <w:p w:rsidR="00512669" w:rsidRPr="00512669" w:rsidRDefault="00EB333D" w:rsidP="00085310">
      <w:pPr>
        <w:widowControl w:val="0"/>
        <w:numPr>
          <w:ilvl w:val="0"/>
          <w:numId w:val="22"/>
        </w:numPr>
        <w:autoSpaceDE w:val="0"/>
        <w:autoSpaceDN w:val="0"/>
        <w:adjustRightInd w:val="0"/>
        <w:spacing w:after="0" w:line="360" w:lineRule="auto"/>
        <w:ind w:left="851" w:firstLine="357"/>
        <w:jc w:val="both"/>
        <w:rPr>
          <w:rFonts w:ascii="Times New Roman" w:hAnsi="Times New Roman"/>
          <w:sz w:val="23"/>
          <w:szCs w:val="23"/>
        </w:rPr>
      </w:pPr>
      <w:r>
        <w:rPr>
          <w:rFonts w:ascii="Times New Roman" w:hAnsi="Times New Roman"/>
          <w:sz w:val="23"/>
          <w:szCs w:val="23"/>
        </w:rPr>
        <w:t xml:space="preserve">          </w:t>
      </w:r>
      <w:r w:rsidR="00512669" w:rsidRPr="00512669">
        <w:rPr>
          <w:rFonts w:ascii="Times New Roman" w:hAnsi="Times New Roman"/>
          <w:sz w:val="23"/>
          <w:szCs w:val="23"/>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512669" w:rsidRPr="00512669" w:rsidRDefault="00EB333D" w:rsidP="00085310">
      <w:pPr>
        <w:widowControl w:val="0"/>
        <w:numPr>
          <w:ilvl w:val="0"/>
          <w:numId w:val="22"/>
        </w:numPr>
        <w:autoSpaceDE w:val="0"/>
        <w:autoSpaceDN w:val="0"/>
        <w:adjustRightInd w:val="0"/>
        <w:spacing w:after="0" w:line="360" w:lineRule="auto"/>
        <w:ind w:left="851" w:firstLine="357"/>
        <w:jc w:val="both"/>
        <w:rPr>
          <w:rFonts w:ascii="Times New Roman" w:hAnsi="Times New Roman"/>
          <w:sz w:val="23"/>
          <w:szCs w:val="23"/>
        </w:rPr>
      </w:pPr>
      <w:r>
        <w:rPr>
          <w:rFonts w:ascii="Times New Roman" w:hAnsi="Times New Roman"/>
          <w:sz w:val="23"/>
          <w:szCs w:val="23"/>
        </w:rPr>
        <w:t xml:space="preserve">          </w:t>
      </w:r>
      <w:r w:rsidR="00512669" w:rsidRPr="00512669">
        <w:rPr>
          <w:rFonts w:ascii="Times New Roman" w:hAnsi="Times New Roman"/>
          <w:sz w:val="23"/>
          <w:szCs w:val="23"/>
        </w:rPr>
        <w:t>риск, связанный с изменениями действующего законодательства;</w:t>
      </w:r>
    </w:p>
    <w:p w:rsidR="00512669" w:rsidRPr="00512669" w:rsidRDefault="00EB333D" w:rsidP="00085310">
      <w:pPr>
        <w:widowControl w:val="0"/>
        <w:numPr>
          <w:ilvl w:val="0"/>
          <w:numId w:val="22"/>
        </w:numPr>
        <w:autoSpaceDE w:val="0"/>
        <w:autoSpaceDN w:val="0"/>
        <w:adjustRightInd w:val="0"/>
        <w:spacing w:after="0" w:line="360" w:lineRule="auto"/>
        <w:ind w:left="851" w:firstLine="357"/>
        <w:jc w:val="both"/>
        <w:rPr>
          <w:rFonts w:ascii="Times New Roman" w:hAnsi="Times New Roman"/>
          <w:sz w:val="23"/>
          <w:szCs w:val="23"/>
        </w:rPr>
      </w:pPr>
      <w:r>
        <w:rPr>
          <w:rFonts w:ascii="Times New Roman" w:hAnsi="Times New Roman"/>
          <w:sz w:val="23"/>
          <w:szCs w:val="23"/>
        </w:rPr>
        <w:t xml:space="preserve">          </w:t>
      </w:r>
      <w:r w:rsidR="00512669" w:rsidRPr="00512669">
        <w:rPr>
          <w:rFonts w:ascii="Times New Roman" w:hAnsi="Times New Roman"/>
          <w:sz w:val="23"/>
          <w:szCs w:val="23"/>
        </w:rPr>
        <w:t>риск возникновения форс-мажорных обстоятельств, таких как природные катаклизмы и военные действия.</w:t>
      </w:r>
    </w:p>
    <w:p w:rsidR="00512669" w:rsidRPr="00512669" w:rsidRDefault="00512669" w:rsidP="00512669">
      <w:pPr>
        <w:widowControl w:val="0"/>
        <w:tabs>
          <w:tab w:val="left" w:pos="900"/>
          <w:tab w:val="left" w:pos="960"/>
        </w:tabs>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w:t>
      </w:r>
      <w:proofErr w:type="gramStart"/>
      <w:r w:rsidRPr="00512669">
        <w:rPr>
          <w:rFonts w:ascii="Times New Roman" w:hAnsi="Times New Roman"/>
          <w:sz w:val="23"/>
          <w:szCs w:val="23"/>
        </w:rPr>
        <w:t>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roofErr w:type="gramEnd"/>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p w:rsidR="00512669" w:rsidRPr="00512669" w:rsidRDefault="00512669" w:rsidP="00512669">
      <w:pPr>
        <w:spacing w:after="0" w:line="360" w:lineRule="auto"/>
        <w:ind w:firstLine="709"/>
        <w:jc w:val="both"/>
        <w:rPr>
          <w:rFonts w:ascii="Times New Roman" w:hAnsi="Times New Roman"/>
          <w:sz w:val="16"/>
          <w:szCs w:val="16"/>
        </w:rPr>
      </w:pPr>
    </w:p>
    <w:p w:rsidR="00512669" w:rsidRDefault="00512669" w:rsidP="00085310">
      <w:pPr>
        <w:spacing w:after="0" w:line="240" w:lineRule="auto"/>
        <w:ind w:firstLine="709"/>
        <w:jc w:val="center"/>
        <w:outlineLvl w:val="0"/>
        <w:rPr>
          <w:rFonts w:ascii="Times New Roman" w:hAnsi="Times New Roman"/>
          <w:b/>
          <w:bCs/>
          <w:kern w:val="36"/>
          <w:sz w:val="23"/>
          <w:szCs w:val="23"/>
        </w:rPr>
      </w:pPr>
      <w:r w:rsidRPr="00512669">
        <w:rPr>
          <w:rFonts w:ascii="Times New Roman" w:hAnsi="Times New Roman"/>
          <w:b/>
          <w:bCs/>
          <w:kern w:val="36"/>
          <w:sz w:val="23"/>
          <w:szCs w:val="23"/>
          <w:lang w:val="en-US"/>
        </w:rPr>
        <w:t>III</w:t>
      </w:r>
      <w:r w:rsidRPr="00512669">
        <w:rPr>
          <w:rFonts w:ascii="Times New Roman" w:hAnsi="Times New Roman"/>
          <w:b/>
          <w:bCs/>
          <w:kern w:val="36"/>
          <w:sz w:val="23"/>
          <w:szCs w:val="23"/>
        </w:rPr>
        <w:t>. Права и обязанности управляющей компании</w:t>
      </w:r>
    </w:p>
    <w:p w:rsidR="00EB333D" w:rsidRDefault="00EB333D" w:rsidP="00085310">
      <w:pPr>
        <w:spacing w:after="0" w:line="240" w:lineRule="auto"/>
        <w:ind w:firstLine="709"/>
        <w:jc w:val="center"/>
        <w:outlineLvl w:val="0"/>
        <w:rPr>
          <w:rFonts w:ascii="Times New Roman" w:hAnsi="Times New Roman"/>
          <w:b/>
          <w:bCs/>
          <w:kern w:val="36"/>
          <w:sz w:val="23"/>
          <w:szCs w:val="23"/>
        </w:rPr>
      </w:pPr>
    </w:p>
    <w:p w:rsidR="00512669" w:rsidRPr="00512669" w:rsidRDefault="00512669" w:rsidP="00512669">
      <w:pPr>
        <w:spacing w:after="0" w:line="360" w:lineRule="auto"/>
        <w:ind w:firstLine="709"/>
        <w:jc w:val="both"/>
        <w:rPr>
          <w:rFonts w:ascii="Times New Roman" w:hAnsi="Times New Roman"/>
          <w:sz w:val="23"/>
          <w:szCs w:val="23"/>
        </w:rPr>
      </w:pPr>
      <w:bookmarkStart w:id="27" w:name="p_30"/>
      <w:bookmarkEnd w:id="27"/>
      <w:r w:rsidRPr="00512669">
        <w:rPr>
          <w:rFonts w:ascii="Times New Roman" w:hAnsi="Times New Roman"/>
          <w:sz w:val="23"/>
          <w:szCs w:val="23"/>
        </w:rPr>
        <w:t>25.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512669" w:rsidRPr="00512669" w:rsidRDefault="00512669" w:rsidP="00512669">
      <w:pPr>
        <w:spacing w:after="0" w:line="360" w:lineRule="auto"/>
        <w:ind w:firstLine="709"/>
        <w:jc w:val="both"/>
        <w:rPr>
          <w:rFonts w:ascii="Times New Roman" w:hAnsi="Times New Roman"/>
          <w:sz w:val="23"/>
          <w:szCs w:val="23"/>
        </w:rPr>
      </w:pPr>
      <w:bookmarkStart w:id="28" w:name="p_31"/>
      <w:bookmarkEnd w:id="28"/>
      <w:r w:rsidRPr="00512669">
        <w:rPr>
          <w:rFonts w:ascii="Times New Roman" w:hAnsi="Times New Roman"/>
          <w:sz w:val="23"/>
          <w:szCs w:val="23"/>
        </w:rPr>
        <w:t>26. Управляющая компания:</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2) предъявляет иски и выступает ответчиком по искам в суде в связи с осуществлением деятельности по доверительному управлению фондом;</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w:t>
      </w:r>
      <w:r w:rsidR="00167D9B">
        <w:rPr>
          <w:rFonts w:ascii="Times New Roman" w:hAnsi="Times New Roman"/>
          <w:sz w:val="23"/>
          <w:szCs w:val="23"/>
        </w:rPr>
        <w:t>в сфере финансовых рынков</w:t>
      </w:r>
      <w:r w:rsidRPr="00512669">
        <w:rPr>
          <w:rFonts w:ascii="Times New Roman" w:hAnsi="Times New Roman"/>
          <w:sz w:val="23"/>
          <w:szCs w:val="23"/>
        </w:rPr>
        <w:t>;</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4) вправе принять решение о прекращении фонда; </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w:t>
      </w:r>
      <w:proofErr w:type="gramStart"/>
      <w:r w:rsidRPr="00512669">
        <w:rPr>
          <w:rFonts w:ascii="Times New Roman" w:hAnsi="Times New Roman"/>
          <w:sz w:val="23"/>
          <w:szCs w:val="23"/>
        </w:rPr>
        <w:t>дств дл</w:t>
      </w:r>
      <w:proofErr w:type="gramEnd"/>
      <w:r w:rsidRPr="00512669">
        <w:rPr>
          <w:rFonts w:ascii="Times New Roman" w:hAnsi="Times New Roman"/>
          <w:sz w:val="23"/>
          <w:szCs w:val="23"/>
        </w:rPr>
        <w:t>я выплаты денежной компенсации владельцам инвестиционных паев.</w:t>
      </w:r>
    </w:p>
    <w:p w:rsidR="00512669" w:rsidRPr="00512669" w:rsidRDefault="00512669" w:rsidP="00512669">
      <w:pPr>
        <w:spacing w:after="0" w:line="360" w:lineRule="auto"/>
        <w:ind w:firstLine="709"/>
        <w:jc w:val="both"/>
        <w:rPr>
          <w:rFonts w:ascii="Times New Roman" w:hAnsi="Times New Roman"/>
          <w:sz w:val="23"/>
          <w:szCs w:val="23"/>
        </w:rPr>
      </w:pPr>
      <w:bookmarkStart w:id="29" w:name="p_32"/>
      <w:bookmarkEnd w:id="29"/>
      <w:r w:rsidRPr="00512669">
        <w:rPr>
          <w:rFonts w:ascii="Times New Roman" w:hAnsi="Times New Roman"/>
          <w:sz w:val="23"/>
          <w:szCs w:val="23"/>
        </w:rPr>
        <w:t>27. Управляющая компания обязана:</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w:t>
      </w:r>
      <w:r w:rsidR="00167D9B" w:rsidRPr="00167D9B">
        <w:rPr>
          <w:rFonts w:ascii="Times New Roman" w:hAnsi="Times New Roman"/>
          <w:sz w:val="23"/>
          <w:szCs w:val="23"/>
        </w:rPr>
        <w:t>актами в сфере финансовых рынков</w:t>
      </w:r>
      <w:r w:rsidRPr="00512669">
        <w:rPr>
          <w:rFonts w:ascii="Times New Roman" w:hAnsi="Times New Roman"/>
          <w:sz w:val="23"/>
          <w:szCs w:val="23"/>
        </w:rPr>
        <w:t xml:space="preserve"> и настоящими Правилами;</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2) при осуществлении доверительного управления фондом действовать разумно и добросовестно в интересах владельцев инвестиционных паев;</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w:t>
      </w:r>
      <w:r w:rsidR="00167D9B" w:rsidRPr="00167D9B">
        <w:rPr>
          <w:rFonts w:ascii="Times New Roman" w:hAnsi="Times New Roman"/>
          <w:sz w:val="23"/>
          <w:szCs w:val="23"/>
        </w:rPr>
        <w:t>актами в сфере финансовых рынков</w:t>
      </w:r>
      <w:r w:rsidRPr="00512669">
        <w:rPr>
          <w:rFonts w:ascii="Times New Roman" w:hAnsi="Times New Roman"/>
          <w:sz w:val="23"/>
          <w:szCs w:val="23"/>
        </w:rPr>
        <w:t>, не предусмотрено иное;</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6) раскрывать отчеты, требования к которым устанавливаются </w:t>
      </w:r>
      <w:r w:rsidR="00167D9B">
        <w:rPr>
          <w:rFonts w:ascii="Times New Roman" w:hAnsi="Times New Roman"/>
          <w:sz w:val="23"/>
          <w:szCs w:val="23"/>
        </w:rPr>
        <w:t>Банком России</w:t>
      </w:r>
      <w:r w:rsidRPr="00512669">
        <w:rPr>
          <w:rFonts w:ascii="Times New Roman" w:hAnsi="Times New Roman"/>
          <w:sz w:val="23"/>
          <w:szCs w:val="23"/>
        </w:rPr>
        <w:t xml:space="preserve">. </w:t>
      </w:r>
    </w:p>
    <w:p w:rsidR="00512669" w:rsidRPr="00512669" w:rsidRDefault="00512669" w:rsidP="00512669">
      <w:pPr>
        <w:spacing w:after="0" w:line="360" w:lineRule="auto"/>
        <w:ind w:firstLine="709"/>
        <w:jc w:val="both"/>
        <w:rPr>
          <w:rFonts w:ascii="Times New Roman" w:hAnsi="Times New Roman"/>
          <w:sz w:val="23"/>
          <w:szCs w:val="23"/>
        </w:rPr>
      </w:pPr>
      <w:bookmarkStart w:id="30" w:name="p_33"/>
      <w:bookmarkEnd w:id="30"/>
      <w:r w:rsidRPr="00512669">
        <w:rPr>
          <w:rFonts w:ascii="Times New Roman" w:hAnsi="Times New Roman"/>
          <w:sz w:val="23"/>
          <w:szCs w:val="23"/>
        </w:rPr>
        <w:t>28. Управляющая компания не вправе:</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2) распоряжаться денежными средствами, находящимися на транзитном счете, без предварительного согласия специализированного депозитария;</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w:t>
      </w:r>
      <w:proofErr w:type="gramStart"/>
      <w:r w:rsidRPr="00512669">
        <w:rPr>
          <w:rFonts w:ascii="Times New Roman" w:hAnsi="Times New Roman"/>
          <w:sz w:val="23"/>
          <w:szCs w:val="23"/>
        </w:rPr>
        <w:t>ств тр</w:t>
      </w:r>
      <w:proofErr w:type="gramEnd"/>
      <w:r w:rsidRPr="00512669">
        <w:rPr>
          <w:rFonts w:ascii="Times New Roman" w:hAnsi="Times New Roman"/>
          <w:sz w:val="23"/>
          <w:szCs w:val="23"/>
        </w:rPr>
        <w:t>етьих лиц;</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5) совершать следующие сделки или давать поручения на совершение следующих сделок:</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сделки по приобретению за счет имущества, составляющего фонд, объектов, не предусмотренных Федеральным законом "Об инвестиционных фондах", нормативными </w:t>
      </w:r>
      <w:r w:rsidR="00167D9B" w:rsidRPr="00167D9B">
        <w:rPr>
          <w:rFonts w:ascii="Times New Roman" w:hAnsi="Times New Roman"/>
          <w:sz w:val="23"/>
          <w:szCs w:val="23"/>
        </w:rPr>
        <w:t>актами в сфере финансовых рынков</w:t>
      </w:r>
      <w:r w:rsidRPr="00512669">
        <w:rPr>
          <w:rFonts w:ascii="Times New Roman" w:hAnsi="Times New Roman"/>
          <w:sz w:val="23"/>
          <w:szCs w:val="23"/>
        </w:rPr>
        <w:t>, инвестиционной декларацией фонда;</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сделки по безвозмездному отчуждению имущества, составляющего фонд;</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w:t>
      </w:r>
      <w:proofErr w:type="gramStart"/>
      <w:r w:rsidRPr="00512669">
        <w:rPr>
          <w:rFonts w:ascii="Times New Roman" w:hAnsi="Times New Roman"/>
          <w:sz w:val="23"/>
          <w:szCs w:val="23"/>
        </w:rPr>
        <w:t>дств дл</w:t>
      </w:r>
      <w:proofErr w:type="gramEnd"/>
      <w:r w:rsidRPr="00512669">
        <w:rPr>
          <w:rFonts w:ascii="Times New Roman" w:hAnsi="Times New Roman"/>
          <w:sz w:val="23"/>
          <w:szCs w:val="23"/>
        </w:rPr>
        <w:t>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сделки </w:t>
      </w:r>
      <w:proofErr w:type="spellStart"/>
      <w:r w:rsidRPr="00512669">
        <w:rPr>
          <w:rFonts w:ascii="Times New Roman" w:hAnsi="Times New Roman"/>
          <w:sz w:val="23"/>
          <w:szCs w:val="23"/>
        </w:rPr>
        <w:t>репо</w:t>
      </w:r>
      <w:proofErr w:type="spellEnd"/>
      <w:r w:rsidRPr="00512669">
        <w:rPr>
          <w:rFonts w:ascii="Times New Roman" w:hAnsi="Times New Roman"/>
          <w:sz w:val="23"/>
          <w:szCs w:val="23"/>
        </w:rPr>
        <w:t>, подлежащие исполнению за счет имущества фонда;</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84 настоящих Правил, а также иных случаев, предусмотренных настоящими Правилами;</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6) заключать договоры возмездного оказания услуг, подлежащих оплате за счет активов фонда, в случаях, установленных нормативными </w:t>
      </w:r>
      <w:r w:rsidR="00167D9B" w:rsidRPr="00167D9B">
        <w:rPr>
          <w:rFonts w:ascii="Times New Roman" w:hAnsi="Times New Roman"/>
          <w:sz w:val="23"/>
          <w:szCs w:val="23"/>
        </w:rPr>
        <w:t>актами в сфере финансовых рынков</w:t>
      </w:r>
      <w:r w:rsidRPr="00512669">
        <w:rPr>
          <w:rFonts w:ascii="Times New Roman" w:hAnsi="Times New Roman"/>
          <w:sz w:val="23"/>
          <w:szCs w:val="23"/>
        </w:rPr>
        <w:t>.</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29. </w:t>
      </w:r>
      <w:proofErr w:type="gramStart"/>
      <w:r w:rsidRPr="00512669">
        <w:rPr>
          <w:rFonts w:ascii="Times New Roman" w:hAnsi="Times New Roman"/>
          <w:sz w:val="23"/>
          <w:szCs w:val="23"/>
        </w:rPr>
        <w:t>Ограничения на совершение сделок с ценными бумагами, установленные абзацами восьмым, девятым, одиннадцатым и двенадцатым подпункта 5 пункта 28 настоящих Правил, не применяются, если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w:t>
      </w:r>
      <w:proofErr w:type="gramEnd"/>
      <w:r w:rsidRPr="00512669">
        <w:rPr>
          <w:rFonts w:ascii="Times New Roman" w:hAnsi="Times New Roman"/>
          <w:sz w:val="23"/>
          <w:szCs w:val="23"/>
        </w:rPr>
        <w:t xml:space="preserve"> торгов, не раскрывается в ходе торгов другим участникам.</w:t>
      </w:r>
    </w:p>
    <w:p w:rsidR="00512669" w:rsidRPr="00512669" w:rsidRDefault="00512669" w:rsidP="00512669">
      <w:pPr>
        <w:spacing w:after="0" w:line="360" w:lineRule="auto"/>
        <w:ind w:firstLine="709"/>
        <w:jc w:val="both"/>
        <w:rPr>
          <w:rFonts w:ascii="Times New Roman" w:hAnsi="Times New Roman"/>
          <w:sz w:val="23"/>
          <w:szCs w:val="23"/>
        </w:rPr>
      </w:pPr>
      <w:bookmarkStart w:id="31" w:name="Закладка_13_05_2008"/>
      <w:bookmarkEnd w:id="31"/>
      <w:r w:rsidRPr="00512669">
        <w:rPr>
          <w:rFonts w:ascii="Times New Roman" w:hAnsi="Times New Roman"/>
          <w:sz w:val="23"/>
          <w:szCs w:val="23"/>
        </w:rPr>
        <w:t>30. Ограничения на совершение сделок, установленные абзацем десятым подпункта 5 пункта 28 настоящих Правил, не применяются, если указанные сделки:</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1) совершаются с ценными бумагами, включенными в котировальные списки российских бирж;</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31. По сделкам, совершенным в нарушение требований подпунктов 1, 3 и 5 пункта 28 настоящих </w:t>
      </w:r>
      <w:proofErr w:type="gramStart"/>
      <w:r w:rsidRPr="00512669">
        <w:rPr>
          <w:rFonts w:ascii="Times New Roman" w:hAnsi="Times New Roman"/>
          <w:sz w:val="23"/>
          <w:szCs w:val="23"/>
        </w:rPr>
        <w:t>Правил</w:t>
      </w:r>
      <w:proofErr w:type="gramEnd"/>
      <w:r w:rsidRPr="00512669">
        <w:rPr>
          <w:rFonts w:ascii="Times New Roman" w:hAnsi="Times New Roman"/>
          <w:sz w:val="23"/>
          <w:szCs w:val="23"/>
        </w:rP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512669" w:rsidRPr="00512669" w:rsidRDefault="00512669" w:rsidP="00512669">
      <w:pPr>
        <w:spacing w:after="0" w:line="360" w:lineRule="auto"/>
        <w:ind w:firstLine="709"/>
        <w:jc w:val="both"/>
        <w:rPr>
          <w:rFonts w:ascii="Times New Roman" w:hAnsi="Times New Roman"/>
          <w:sz w:val="16"/>
          <w:szCs w:val="16"/>
        </w:rPr>
      </w:pPr>
      <w:bookmarkStart w:id="32" w:name="p_34"/>
      <w:bookmarkEnd w:id="32"/>
    </w:p>
    <w:p w:rsidR="00512669" w:rsidRPr="00512669" w:rsidRDefault="00512669" w:rsidP="00085310">
      <w:pPr>
        <w:spacing w:after="0" w:line="240" w:lineRule="auto"/>
        <w:ind w:firstLine="709"/>
        <w:jc w:val="center"/>
        <w:outlineLvl w:val="0"/>
        <w:rPr>
          <w:rFonts w:ascii="Times New Roman" w:hAnsi="Times New Roman"/>
          <w:b/>
          <w:bCs/>
          <w:kern w:val="36"/>
          <w:sz w:val="23"/>
          <w:szCs w:val="23"/>
        </w:rPr>
      </w:pPr>
      <w:bookmarkStart w:id="33" w:name="p_400"/>
      <w:bookmarkEnd w:id="33"/>
      <w:r w:rsidRPr="00512669">
        <w:rPr>
          <w:rFonts w:ascii="Times New Roman" w:hAnsi="Times New Roman"/>
          <w:b/>
          <w:bCs/>
          <w:kern w:val="36"/>
          <w:sz w:val="23"/>
          <w:szCs w:val="23"/>
          <w:lang w:val="en-US"/>
        </w:rPr>
        <w:t>IV</w:t>
      </w:r>
      <w:r w:rsidRPr="00512669">
        <w:rPr>
          <w:rFonts w:ascii="Times New Roman" w:hAnsi="Times New Roman"/>
          <w:b/>
          <w:bCs/>
          <w:kern w:val="36"/>
          <w:sz w:val="23"/>
          <w:szCs w:val="23"/>
        </w:rPr>
        <w:t>. Права владельцев инвестиционных паев. Инвестиционные паи</w:t>
      </w:r>
    </w:p>
    <w:p w:rsidR="00512669" w:rsidRPr="00512669" w:rsidRDefault="00512669" w:rsidP="00512669">
      <w:pPr>
        <w:spacing w:after="0" w:line="360" w:lineRule="auto"/>
        <w:ind w:firstLine="709"/>
        <w:jc w:val="both"/>
        <w:rPr>
          <w:rFonts w:ascii="Times New Roman" w:hAnsi="Times New Roman"/>
          <w:sz w:val="16"/>
          <w:szCs w:val="16"/>
        </w:rPr>
      </w:pPr>
    </w:p>
    <w:p w:rsidR="00512669" w:rsidRPr="00512669" w:rsidRDefault="00512669" w:rsidP="00512669">
      <w:pPr>
        <w:spacing w:after="0" w:line="360" w:lineRule="auto"/>
        <w:ind w:firstLine="709"/>
        <w:jc w:val="both"/>
        <w:rPr>
          <w:rFonts w:ascii="Times New Roman" w:hAnsi="Times New Roman"/>
          <w:sz w:val="23"/>
          <w:szCs w:val="23"/>
        </w:rPr>
      </w:pPr>
      <w:bookmarkStart w:id="34" w:name="p_35"/>
      <w:bookmarkEnd w:id="34"/>
      <w:r w:rsidRPr="00512669">
        <w:rPr>
          <w:rFonts w:ascii="Times New Roman" w:hAnsi="Times New Roman"/>
          <w:sz w:val="23"/>
          <w:szCs w:val="23"/>
        </w:rPr>
        <w:t>32. Права владельцев инвестиционных паев удостоверяются инвестиционными паями.</w:t>
      </w:r>
    </w:p>
    <w:p w:rsidR="00512669" w:rsidRPr="00512669" w:rsidRDefault="00512669" w:rsidP="00512669">
      <w:pPr>
        <w:spacing w:after="0" w:line="360" w:lineRule="auto"/>
        <w:ind w:firstLine="709"/>
        <w:jc w:val="both"/>
        <w:rPr>
          <w:rFonts w:ascii="Times New Roman" w:hAnsi="Times New Roman"/>
          <w:sz w:val="23"/>
          <w:szCs w:val="23"/>
        </w:rPr>
      </w:pPr>
      <w:bookmarkStart w:id="35" w:name="p_36"/>
      <w:bookmarkEnd w:id="35"/>
      <w:r w:rsidRPr="00512669">
        <w:rPr>
          <w:rFonts w:ascii="Times New Roman" w:hAnsi="Times New Roman"/>
          <w:sz w:val="23"/>
          <w:szCs w:val="23"/>
        </w:rPr>
        <w:t>33. Инвестиционный пай является именной ценной бумагой, удостоверяющей:</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1) долю его владельца в праве собственности на имущество, составляющее фонд;</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2) право требовать от управляющей компании надлежащего доверительного управления фондом; </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512669" w:rsidRPr="00512669" w:rsidRDefault="00512669" w:rsidP="00512669">
      <w:pPr>
        <w:spacing w:after="0" w:line="360" w:lineRule="auto"/>
        <w:ind w:firstLine="709"/>
        <w:jc w:val="both"/>
        <w:rPr>
          <w:rFonts w:ascii="Times New Roman" w:hAnsi="Times New Roman"/>
          <w:sz w:val="23"/>
          <w:szCs w:val="23"/>
        </w:rPr>
      </w:pPr>
      <w:bookmarkStart w:id="36" w:name="p_37"/>
      <w:bookmarkStart w:id="37" w:name="p_38"/>
      <w:bookmarkEnd w:id="36"/>
      <w:bookmarkEnd w:id="37"/>
      <w:r w:rsidRPr="00512669">
        <w:rPr>
          <w:rFonts w:ascii="Times New Roman" w:hAnsi="Times New Roman"/>
          <w:sz w:val="23"/>
          <w:szCs w:val="23"/>
        </w:rPr>
        <w:t>34. Каждый инвестиционный пай удостоверяет одинаковую долю в праве общей собственности на имущество, составляющее фонд, и одинаковые права.</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Инвестиционный пай не является эмиссионной ценной бумагой.</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Права, удостоверенные инвестиционным паем, фиксируются в бездокументарной форме.</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Инвестиционный пай не имеет номинальной стоимости.</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bookmarkStart w:id="38" w:name="p_39"/>
      <w:bookmarkEnd w:id="38"/>
      <w:r w:rsidRPr="00512669">
        <w:rPr>
          <w:rFonts w:ascii="Times New Roman" w:hAnsi="Times New Roman"/>
          <w:sz w:val="23"/>
          <w:szCs w:val="23"/>
        </w:rPr>
        <w:t>35. Количество инвестиционных паев, выдаваемых управляющей компанией, не ограничивается.</w:t>
      </w:r>
    </w:p>
    <w:p w:rsidR="00512669" w:rsidRPr="00512669" w:rsidRDefault="00512669" w:rsidP="00512669">
      <w:pPr>
        <w:spacing w:after="0" w:line="360" w:lineRule="auto"/>
        <w:ind w:firstLine="709"/>
        <w:jc w:val="both"/>
        <w:rPr>
          <w:rFonts w:ascii="Times New Roman" w:hAnsi="Times New Roman"/>
          <w:sz w:val="23"/>
          <w:szCs w:val="23"/>
        </w:rPr>
      </w:pPr>
      <w:bookmarkStart w:id="39" w:name="p_40"/>
      <w:bookmarkEnd w:id="39"/>
      <w:r w:rsidRPr="00512669">
        <w:rPr>
          <w:rFonts w:ascii="Times New Roman" w:hAnsi="Times New Roman"/>
          <w:sz w:val="23"/>
          <w:szCs w:val="23"/>
        </w:rPr>
        <w:t>36. При выдаче одному лицу инвестиционных паев, составляющих дробное число, количество инвестиционных паев определяется с точностью до седьмого знака после запятой.</w:t>
      </w:r>
    </w:p>
    <w:p w:rsidR="00512669" w:rsidRPr="00512669" w:rsidRDefault="00512669" w:rsidP="00512669">
      <w:pPr>
        <w:spacing w:after="0" w:line="360" w:lineRule="auto"/>
        <w:ind w:firstLine="709"/>
        <w:jc w:val="both"/>
        <w:rPr>
          <w:rFonts w:ascii="Times New Roman" w:hAnsi="Times New Roman"/>
          <w:sz w:val="23"/>
          <w:szCs w:val="23"/>
        </w:rPr>
      </w:pPr>
      <w:bookmarkStart w:id="40" w:name="p_41"/>
      <w:bookmarkEnd w:id="40"/>
      <w:r w:rsidRPr="00512669">
        <w:rPr>
          <w:rFonts w:ascii="Times New Roman" w:hAnsi="Times New Roman"/>
          <w:sz w:val="23"/>
          <w:szCs w:val="23"/>
        </w:rPr>
        <w:t xml:space="preserve">37. Инвестиционные паи свободно обращаются по завершении (окончании) формирования фонда. </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Специализированный депозитарий, регистратор, аудиторская организация не могут являться владельцами инвестиционных паев.</w:t>
      </w:r>
    </w:p>
    <w:p w:rsidR="00512669" w:rsidRPr="00512669" w:rsidRDefault="00512669" w:rsidP="00512669">
      <w:pPr>
        <w:spacing w:after="0" w:line="360" w:lineRule="auto"/>
        <w:ind w:firstLine="709"/>
        <w:jc w:val="both"/>
        <w:rPr>
          <w:rFonts w:ascii="Times New Roman" w:hAnsi="Times New Roman"/>
          <w:sz w:val="23"/>
          <w:szCs w:val="23"/>
        </w:rPr>
      </w:pPr>
      <w:bookmarkStart w:id="41" w:name="p_42"/>
      <w:bookmarkEnd w:id="41"/>
      <w:r w:rsidRPr="00512669">
        <w:rPr>
          <w:rFonts w:ascii="Times New Roman" w:hAnsi="Times New Roman"/>
          <w:sz w:val="23"/>
          <w:szCs w:val="23"/>
        </w:rPr>
        <w:t>38. Учет прав на инвестиционные паи осуществляется на лицевых счетах в реестре владельцев инвестиционных паев и на счетах депо депозитариями.</w:t>
      </w:r>
    </w:p>
    <w:p w:rsidR="00512669" w:rsidRPr="00512669" w:rsidRDefault="00512669" w:rsidP="00512669">
      <w:pPr>
        <w:widowControl w:val="0"/>
        <w:autoSpaceDE w:val="0"/>
        <w:autoSpaceDN w:val="0"/>
        <w:adjustRightInd w:val="0"/>
        <w:spacing w:after="0" w:line="360" w:lineRule="auto"/>
        <w:ind w:firstLine="680"/>
        <w:jc w:val="both"/>
        <w:rPr>
          <w:rFonts w:ascii="Times New Roman" w:hAnsi="Times New Roman"/>
          <w:sz w:val="23"/>
          <w:szCs w:val="23"/>
        </w:rPr>
      </w:pPr>
      <w:bookmarkStart w:id="42" w:name="p_43"/>
      <w:bookmarkEnd w:id="42"/>
      <w:r w:rsidRPr="00512669">
        <w:rPr>
          <w:rFonts w:ascii="Times New Roman" w:hAnsi="Times New Roman"/>
          <w:sz w:val="23"/>
          <w:szCs w:val="23"/>
        </w:rPr>
        <w:t xml:space="preserve">39. Способы получения выписок из реестра владельцев инвестиционных  паев. </w:t>
      </w:r>
    </w:p>
    <w:p w:rsidR="00512669" w:rsidRPr="00512669" w:rsidRDefault="00512669" w:rsidP="00512669">
      <w:pPr>
        <w:widowControl w:val="0"/>
        <w:autoSpaceDE w:val="0"/>
        <w:autoSpaceDN w:val="0"/>
        <w:adjustRightInd w:val="0"/>
        <w:spacing w:after="0" w:line="360" w:lineRule="auto"/>
        <w:ind w:firstLine="680"/>
        <w:jc w:val="both"/>
        <w:rPr>
          <w:rFonts w:ascii="Times New Roman" w:hAnsi="Times New Roman"/>
          <w:sz w:val="23"/>
          <w:szCs w:val="23"/>
        </w:rPr>
      </w:pPr>
      <w:r w:rsidRPr="00512669">
        <w:rPr>
          <w:rFonts w:ascii="Times New Roman" w:hAnsi="Times New Roman"/>
          <w:sz w:val="23"/>
          <w:szCs w:val="23"/>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512669" w:rsidRPr="00512669" w:rsidRDefault="00512669" w:rsidP="00512669">
      <w:pPr>
        <w:spacing w:after="0" w:line="360" w:lineRule="auto"/>
        <w:ind w:firstLine="680"/>
        <w:jc w:val="both"/>
        <w:rPr>
          <w:rFonts w:ascii="Times New Roman" w:hAnsi="Times New Roman"/>
          <w:sz w:val="23"/>
          <w:szCs w:val="23"/>
        </w:rPr>
      </w:pPr>
      <w:r w:rsidRPr="00512669">
        <w:rPr>
          <w:rFonts w:ascii="Times New Roman" w:hAnsi="Times New Roman"/>
          <w:sz w:val="23"/>
          <w:szCs w:val="23"/>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512669" w:rsidRPr="00512669" w:rsidRDefault="00512669" w:rsidP="00512669">
      <w:pPr>
        <w:spacing w:after="0" w:line="360" w:lineRule="auto"/>
        <w:ind w:firstLine="709"/>
        <w:jc w:val="both"/>
        <w:rPr>
          <w:rFonts w:ascii="Times New Roman" w:hAnsi="Times New Roman"/>
          <w:sz w:val="16"/>
          <w:szCs w:val="16"/>
        </w:rPr>
      </w:pPr>
    </w:p>
    <w:p w:rsidR="00512669" w:rsidRPr="00512669" w:rsidRDefault="00512669">
      <w:pPr>
        <w:spacing w:after="0" w:line="360" w:lineRule="auto"/>
        <w:ind w:firstLine="709"/>
        <w:jc w:val="center"/>
        <w:outlineLvl w:val="0"/>
        <w:rPr>
          <w:rFonts w:ascii="Times New Roman" w:hAnsi="Times New Roman"/>
          <w:b/>
          <w:bCs/>
          <w:kern w:val="36"/>
          <w:sz w:val="23"/>
          <w:szCs w:val="23"/>
        </w:rPr>
      </w:pPr>
      <w:bookmarkStart w:id="43" w:name="p_25"/>
      <w:bookmarkStart w:id="44" w:name="p_44"/>
      <w:bookmarkStart w:id="45" w:name="p_45"/>
      <w:bookmarkStart w:id="46" w:name="p_200"/>
      <w:bookmarkStart w:id="47" w:name="p_500"/>
      <w:bookmarkStart w:id="48" w:name="p_600"/>
      <w:bookmarkStart w:id="49" w:name="Закладка_30_10_2008"/>
      <w:bookmarkEnd w:id="43"/>
      <w:bookmarkEnd w:id="44"/>
      <w:bookmarkEnd w:id="45"/>
      <w:bookmarkEnd w:id="46"/>
      <w:bookmarkEnd w:id="47"/>
      <w:bookmarkEnd w:id="48"/>
      <w:bookmarkEnd w:id="49"/>
      <w:r w:rsidRPr="00512669">
        <w:rPr>
          <w:rFonts w:ascii="Times New Roman" w:hAnsi="Times New Roman"/>
          <w:b/>
          <w:bCs/>
          <w:kern w:val="36"/>
          <w:sz w:val="23"/>
          <w:szCs w:val="23"/>
          <w:lang w:val="en-US"/>
        </w:rPr>
        <w:t>V</w:t>
      </w:r>
      <w:r w:rsidRPr="00512669">
        <w:rPr>
          <w:rFonts w:ascii="Times New Roman" w:hAnsi="Times New Roman"/>
          <w:b/>
          <w:bCs/>
          <w:kern w:val="36"/>
          <w:sz w:val="23"/>
          <w:szCs w:val="23"/>
        </w:rPr>
        <w:t>. Выдача инвестиционных паев</w:t>
      </w:r>
    </w:p>
    <w:p w:rsidR="00512669" w:rsidRPr="00512669" w:rsidRDefault="00512669" w:rsidP="00512669">
      <w:pPr>
        <w:spacing w:after="0" w:line="360" w:lineRule="auto"/>
        <w:ind w:firstLine="709"/>
        <w:jc w:val="both"/>
        <w:rPr>
          <w:rFonts w:ascii="Times New Roman" w:hAnsi="Times New Roman"/>
          <w:sz w:val="16"/>
          <w:szCs w:val="16"/>
        </w:rPr>
      </w:pPr>
    </w:p>
    <w:p w:rsidR="00512669" w:rsidRPr="00512669" w:rsidRDefault="00512669" w:rsidP="00512669">
      <w:pPr>
        <w:spacing w:after="0" w:line="360" w:lineRule="auto"/>
        <w:ind w:firstLine="709"/>
        <w:jc w:val="both"/>
        <w:rPr>
          <w:rFonts w:ascii="Times New Roman" w:hAnsi="Times New Roman"/>
          <w:sz w:val="23"/>
          <w:szCs w:val="23"/>
        </w:rPr>
      </w:pPr>
      <w:bookmarkStart w:id="50" w:name="p_46"/>
      <w:bookmarkEnd w:id="50"/>
      <w:r w:rsidRPr="00512669">
        <w:rPr>
          <w:rFonts w:ascii="Times New Roman" w:hAnsi="Times New Roman"/>
          <w:sz w:val="23"/>
          <w:szCs w:val="23"/>
        </w:rPr>
        <w:t>40. Управляющая компания осуществляет выдачу инвестиционных паев при формировании фонда, а также после завершения формирования фонда.</w:t>
      </w:r>
    </w:p>
    <w:p w:rsidR="00512669" w:rsidRPr="00512669" w:rsidRDefault="00512669" w:rsidP="00512669">
      <w:pPr>
        <w:spacing w:after="0" w:line="360" w:lineRule="auto"/>
        <w:ind w:firstLine="709"/>
        <w:jc w:val="both"/>
        <w:rPr>
          <w:rFonts w:ascii="Times New Roman" w:hAnsi="Times New Roman"/>
          <w:sz w:val="23"/>
          <w:szCs w:val="23"/>
        </w:rPr>
      </w:pPr>
      <w:bookmarkStart w:id="51" w:name="p_47"/>
      <w:bookmarkEnd w:id="51"/>
      <w:r w:rsidRPr="00512669">
        <w:rPr>
          <w:rFonts w:ascii="Times New Roman" w:hAnsi="Times New Roman"/>
          <w:sz w:val="23"/>
          <w:szCs w:val="23"/>
        </w:rPr>
        <w:t>41.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42.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приложению.</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43. В оплату инвестиционных паев передаются только денежные средства.</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44. Выдача инвестиционных паев осуществляется при условии включения в состав фонда денежных средств, переданных в оплату инвестиционных паев.</w:t>
      </w:r>
    </w:p>
    <w:p w:rsidR="00512669" w:rsidRPr="00512669" w:rsidRDefault="00512669" w:rsidP="00512669">
      <w:pPr>
        <w:spacing w:after="0" w:line="360" w:lineRule="auto"/>
        <w:ind w:firstLine="709"/>
        <w:jc w:val="both"/>
        <w:rPr>
          <w:rFonts w:ascii="Times New Roman" w:hAnsi="Times New Roman"/>
          <w:sz w:val="16"/>
          <w:szCs w:val="16"/>
        </w:rPr>
      </w:pPr>
      <w:bookmarkStart w:id="52" w:name="p_64"/>
      <w:bookmarkEnd w:id="52"/>
    </w:p>
    <w:p w:rsidR="00512669" w:rsidRPr="00512669" w:rsidRDefault="00512669" w:rsidP="00085310">
      <w:pPr>
        <w:spacing w:after="0" w:line="240" w:lineRule="auto"/>
        <w:ind w:firstLine="709"/>
        <w:jc w:val="center"/>
        <w:outlineLvl w:val="1"/>
        <w:rPr>
          <w:rFonts w:ascii="Times New Roman" w:hAnsi="Times New Roman"/>
          <w:bCs/>
          <w:sz w:val="23"/>
          <w:szCs w:val="23"/>
          <w:u w:val="single"/>
        </w:rPr>
      </w:pPr>
      <w:r w:rsidRPr="00512669">
        <w:rPr>
          <w:rFonts w:ascii="Times New Roman" w:hAnsi="Times New Roman"/>
          <w:bCs/>
          <w:sz w:val="23"/>
          <w:szCs w:val="23"/>
          <w:u w:val="single"/>
        </w:rPr>
        <w:t>Заявки на приобретение инвестиционных паев</w:t>
      </w:r>
    </w:p>
    <w:p w:rsidR="00512669" w:rsidRPr="00512669" w:rsidRDefault="00512669" w:rsidP="00512669">
      <w:pPr>
        <w:spacing w:after="0" w:line="360" w:lineRule="auto"/>
        <w:ind w:firstLine="709"/>
        <w:jc w:val="both"/>
        <w:rPr>
          <w:rFonts w:ascii="Times New Roman" w:hAnsi="Times New Roman"/>
          <w:sz w:val="16"/>
          <w:szCs w:val="16"/>
        </w:rPr>
      </w:pP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45. Заявки на приобретение инвестиционных паев носят безотзывный характер.</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46. Прием заявок на приобретение инвестиционных паев осуществляется со дня начала формирования фонда каждый рабочий день. </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Прием заявок на приобретение инвестиционных паев может осуществляться в нерабочие дни, согласно расписанию </w:t>
      </w:r>
      <w:proofErr w:type="gramStart"/>
      <w:r w:rsidRPr="00512669">
        <w:rPr>
          <w:rFonts w:ascii="Times New Roman" w:hAnsi="Times New Roman"/>
          <w:sz w:val="23"/>
          <w:szCs w:val="23"/>
        </w:rPr>
        <w:t>работы пунктов приема заявок управляющей компании</w:t>
      </w:r>
      <w:proofErr w:type="gramEnd"/>
      <w:r w:rsidRPr="00512669">
        <w:rPr>
          <w:rFonts w:ascii="Times New Roman" w:hAnsi="Times New Roman"/>
          <w:sz w:val="23"/>
          <w:szCs w:val="23"/>
        </w:rPr>
        <w:t xml:space="preserve"> и агента по выдаче и погашению инвестиционных паев (далее – агент), информация о работе которых предоставляется управляющей компанией и агентом по телефону или раскрывается иным способом. </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Прием заявок на приобретение инвестиционных паев не осуществляется со дня возникновения основания прекращения фонда.</w:t>
      </w:r>
    </w:p>
    <w:p w:rsidR="00512669" w:rsidRPr="00512669" w:rsidRDefault="00512669" w:rsidP="00512669">
      <w:pPr>
        <w:widowControl w:val="0"/>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47. Порядок подачи заявок на приобретение инвестиционных паев</w:t>
      </w:r>
    </w:p>
    <w:p w:rsidR="00512669" w:rsidRPr="00512669" w:rsidRDefault="00512669" w:rsidP="00512669">
      <w:pPr>
        <w:widowControl w:val="0"/>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Заявки на приобретение инвестиционных паев, оформленные в соответствии с приложени</w:t>
      </w:r>
      <w:r w:rsidR="005F51E0">
        <w:rPr>
          <w:rFonts w:ascii="Times New Roman" w:hAnsi="Times New Roman"/>
          <w:sz w:val="23"/>
          <w:szCs w:val="23"/>
        </w:rPr>
        <w:t>ем</w:t>
      </w:r>
      <w:r w:rsidRPr="00512669">
        <w:rPr>
          <w:rFonts w:ascii="Times New Roman" w:hAnsi="Times New Roman"/>
          <w:sz w:val="23"/>
          <w:szCs w:val="23"/>
        </w:rPr>
        <w:t xml:space="preserve"> № 1 к настоящим Правилам, подаются в пунктах приема заявок инвестором  или его уполномоченным представителем.</w:t>
      </w:r>
    </w:p>
    <w:p w:rsidR="00512669" w:rsidRPr="00512669" w:rsidRDefault="00512669" w:rsidP="00512669">
      <w:pPr>
        <w:widowControl w:val="0"/>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Заявки на приобретение инвестиционных паев, оформленные в соответствии с приложением № </w:t>
      </w:r>
      <w:r w:rsidR="005F51E0">
        <w:rPr>
          <w:rFonts w:ascii="Times New Roman" w:hAnsi="Times New Roman"/>
          <w:sz w:val="23"/>
          <w:szCs w:val="23"/>
        </w:rPr>
        <w:t>2</w:t>
      </w:r>
      <w:r w:rsidRPr="00512669">
        <w:rPr>
          <w:rFonts w:ascii="Times New Roman" w:hAnsi="Times New Roman"/>
          <w:sz w:val="23"/>
          <w:szCs w:val="23"/>
        </w:rPr>
        <w:t xml:space="preserve"> к настоящим Правилам, подаются в пунктах приема заявок номинальным держателем или его уполномоченным представителем.</w:t>
      </w:r>
    </w:p>
    <w:p w:rsidR="00512669" w:rsidRPr="00512669" w:rsidRDefault="00512669" w:rsidP="00512669">
      <w:pPr>
        <w:widowControl w:val="0"/>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Заявки на приобретение инвестиционных паев, направленные почтой (в том числе электронной), факсом или курьером, не принимаются.</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48.  Заявки на приобретение инвестиционных паев подаются:</w:t>
      </w:r>
    </w:p>
    <w:p w:rsidR="00512669" w:rsidRPr="00512669" w:rsidRDefault="00512669" w:rsidP="00512669">
      <w:pPr>
        <w:numPr>
          <w:ilvl w:val="0"/>
          <w:numId w:val="21"/>
        </w:numPr>
        <w:autoSpaceDE w:val="0"/>
        <w:autoSpaceDN w:val="0"/>
        <w:adjustRightInd w:val="0"/>
        <w:spacing w:after="0" w:line="360" w:lineRule="auto"/>
        <w:jc w:val="both"/>
        <w:rPr>
          <w:rFonts w:ascii="Times New Roman" w:hAnsi="Times New Roman"/>
          <w:sz w:val="23"/>
          <w:szCs w:val="23"/>
        </w:rPr>
      </w:pPr>
      <w:r w:rsidRPr="00512669">
        <w:rPr>
          <w:rFonts w:ascii="Times New Roman" w:hAnsi="Times New Roman"/>
          <w:sz w:val="23"/>
          <w:szCs w:val="23"/>
        </w:rPr>
        <w:t>управляющей компании;</w:t>
      </w:r>
    </w:p>
    <w:p w:rsidR="00512669" w:rsidRPr="00512669" w:rsidRDefault="00512669" w:rsidP="00512669">
      <w:pPr>
        <w:numPr>
          <w:ilvl w:val="0"/>
          <w:numId w:val="21"/>
        </w:numPr>
        <w:autoSpaceDE w:val="0"/>
        <w:autoSpaceDN w:val="0"/>
        <w:adjustRightInd w:val="0"/>
        <w:spacing w:after="0" w:line="360" w:lineRule="auto"/>
        <w:jc w:val="both"/>
        <w:rPr>
          <w:rFonts w:ascii="Times New Roman" w:hAnsi="Times New Roman"/>
          <w:sz w:val="23"/>
          <w:szCs w:val="23"/>
        </w:rPr>
      </w:pPr>
      <w:r w:rsidRPr="00512669">
        <w:rPr>
          <w:rFonts w:ascii="Times New Roman" w:hAnsi="Times New Roman"/>
          <w:sz w:val="23"/>
          <w:szCs w:val="23"/>
        </w:rPr>
        <w:t>агенту.</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49. В приеме заявок на приобретение инвестиционных паев отказывается в следующих случаях:</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1) несоблюдение порядка и сроков подачи заявок, установленных настоящими Правилами;</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4) принятие управляющей компанией решения о приостановлении выдачи инвестиционных паев;</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5) введение </w:t>
      </w:r>
      <w:r w:rsidR="00193AA7">
        <w:rPr>
          <w:rFonts w:ascii="Times New Roman" w:hAnsi="Times New Roman"/>
          <w:sz w:val="23"/>
          <w:szCs w:val="23"/>
        </w:rPr>
        <w:t>Банком России</w:t>
      </w:r>
      <w:r w:rsidRPr="00512669">
        <w:rPr>
          <w:rFonts w:ascii="Times New Roman" w:hAnsi="Times New Roman"/>
          <w:sz w:val="23"/>
          <w:szCs w:val="23"/>
        </w:rPr>
        <w:t xml:space="preserve"> запрета на проведение операций по выдаче инвестиционных паев и (или) приему заявок на приобретение инвестиционных паев;</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6) несоблюдение правил приобретения инвестиционных паев;</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7) возникновение основания для прекращения фонда;</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8) иные случаи, предусмотренные Федеральным законом "Об инвестиционных фондах".</w:t>
      </w:r>
    </w:p>
    <w:p w:rsidR="00512669" w:rsidRPr="00512669" w:rsidRDefault="00512669" w:rsidP="00512669">
      <w:pPr>
        <w:spacing w:after="0" w:line="360" w:lineRule="auto"/>
        <w:ind w:firstLine="709"/>
        <w:jc w:val="both"/>
        <w:rPr>
          <w:rFonts w:ascii="Times New Roman" w:hAnsi="Times New Roman"/>
          <w:sz w:val="16"/>
          <w:szCs w:val="16"/>
        </w:rPr>
      </w:pPr>
    </w:p>
    <w:p w:rsidR="00512669" w:rsidRPr="00512669" w:rsidRDefault="00512669" w:rsidP="00085310">
      <w:pPr>
        <w:spacing w:after="0" w:line="240" w:lineRule="auto"/>
        <w:ind w:firstLine="709"/>
        <w:jc w:val="center"/>
        <w:outlineLvl w:val="1"/>
        <w:rPr>
          <w:rFonts w:ascii="Times New Roman" w:hAnsi="Times New Roman"/>
          <w:bCs/>
          <w:sz w:val="23"/>
          <w:szCs w:val="23"/>
          <w:u w:val="single"/>
        </w:rPr>
      </w:pPr>
      <w:r w:rsidRPr="00512669">
        <w:rPr>
          <w:rFonts w:ascii="Times New Roman" w:hAnsi="Times New Roman"/>
          <w:bCs/>
          <w:sz w:val="23"/>
          <w:szCs w:val="23"/>
          <w:u w:val="single"/>
        </w:rPr>
        <w:t>Выдача инвестиционных паев при формировании фонда</w:t>
      </w:r>
    </w:p>
    <w:p w:rsidR="00512669" w:rsidRPr="00512669" w:rsidRDefault="00512669" w:rsidP="00512669">
      <w:pPr>
        <w:spacing w:after="0" w:line="360" w:lineRule="auto"/>
        <w:ind w:firstLine="709"/>
        <w:jc w:val="both"/>
        <w:rPr>
          <w:rFonts w:ascii="Times New Roman" w:hAnsi="Times New Roman"/>
          <w:sz w:val="16"/>
          <w:szCs w:val="16"/>
        </w:rPr>
      </w:pP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50. Выдача инвестиционных паев осуществляется при условии внесения в фонд денежных сре</w:t>
      </w:r>
      <w:proofErr w:type="gramStart"/>
      <w:r w:rsidRPr="00512669">
        <w:rPr>
          <w:rFonts w:ascii="Times New Roman" w:hAnsi="Times New Roman"/>
          <w:sz w:val="23"/>
          <w:szCs w:val="23"/>
        </w:rPr>
        <w:t>дств в р</w:t>
      </w:r>
      <w:proofErr w:type="gramEnd"/>
      <w:r w:rsidRPr="00512669">
        <w:rPr>
          <w:rFonts w:ascii="Times New Roman" w:hAnsi="Times New Roman"/>
          <w:sz w:val="23"/>
          <w:szCs w:val="23"/>
        </w:rPr>
        <w:t>азмере:</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 не менее 50000 (Пятидесяти тысяч) рублей при подаче </w:t>
      </w:r>
      <w:proofErr w:type="gramStart"/>
      <w:r w:rsidRPr="00512669">
        <w:rPr>
          <w:rFonts w:ascii="Times New Roman" w:hAnsi="Times New Roman"/>
          <w:sz w:val="23"/>
          <w:szCs w:val="23"/>
        </w:rPr>
        <w:t>заявки</w:t>
      </w:r>
      <w:proofErr w:type="gramEnd"/>
      <w:r w:rsidRPr="00512669">
        <w:rPr>
          <w:rFonts w:ascii="Times New Roman" w:hAnsi="Times New Roman"/>
          <w:sz w:val="23"/>
          <w:szCs w:val="23"/>
        </w:rPr>
        <w:t xml:space="preserve"> на приобретение инвестиционных паев управляющей компании лицом, впервые приобретающим инвестиционный пай. </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 не менее 5000 (Пяти тысяч) рублей при подаче заявки на приобретение инвестиционных паев Филиалу управляющей компании лицом, впервые приобретающим инвестиционный пай. </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 не менее 1000 (Одной тысячи) рублей при последующем приобретении инвестиционных паев владельцем инвестиционных паев по заявке на приобретение инвестиционных паев, ранее поданной управляющей компании или Филиалу управляющей компании.</w:t>
      </w:r>
    </w:p>
    <w:p w:rsidR="00512669" w:rsidRPr="00512669" w:rsidRDefault="00512669" w:rsidP="00512669">
      <w:pPr>
        <w:spacing w:after="0" w:line="360" w:lineRule="auto"/>
        <w:ind w:firstLine="709"/>
        <w:rPr>
          <w:rFonts w:ascii="Times New Roman" w:hAnsi="Times New Roman"/>
          <w:sz w:val="23"/>
          <w:szCs w:val="23"/>
        </w:rPr>
      </w:pPr>
      <w:r w:rsidRPr="00512669">
        <w:rPr>
          <w:rFonts w:ascii="Times New Roman" w:hAnsi="Times New Roman"/>
          <w:sz w:val="23"/>
          <w:szCs w:val="23"/>
        </w:rPr>
        <w:t>51. </w:t>
      </w:r>
      <w:bookmarkStart w:id="53" w:name="p_51"/>
      <w:bookmarkStart w:id="54" w:name="p_52"/>
      <w:bookmarkStart w:id="55" w:name="p_53"/>
      <w:bookmarkEnd w:id="53"/>
      <w:bookmarkEnd w:id="54"/>
      <w:bookmarkEnd w:id="55"/>
      <w:r w:rsidRPr="00512669">
        <w:rPr>
          <w:rFonts w:ascii="Times New Roman" w:hAnsi="Times New Roman"/>
          <w:sz w:val="23"/>
          <w:szCs w:val="23"/>
        </w:rPr>
        <w:t>Срок выдачи инвестиционных паев составляет не более 3 (трех) дней со дня:</w:t>
      </w:r>
    </w:p>
    <w:p w:rsidR="00512669" w:rsidRPr="00512669" w:rsidRDefault="00512669" w:rsidP="00085310">
      <w:pPr>
        <w:numPr>
          <w:ilvl w:val="1"/>
          <w:numId w:val="11"/>
        </w:numPr>
        <w:tabs>
          <w:tab w:val="num" w:pos="702"/>
        </w:tabs>
        <w:spacing w:after="0" w:line="360" w:lineRule="auto"/>
        <w:ind w:left="851" w:firstLine="709"/>
        <w:jc w:val="both"/>
        <w:rPr>
          <w:rFonts w:ascii="Times New Roman" w:hAnsi="Times New Roman"/>
          <w:sz w:val="23"/>
          <w:szCs w:val="23"/>
        </w:rPr>
      </w:pPr>
      <w:r w:rsidRPr="00512669">
        <w:rPr>
          <w:rFonts w:ascii="Times New Roman" w:hAnsi="Times New Roman"/>
          <w:sz w:val="23"/>
          <w:szCs w:val="23"/>
        </w:rPr>
        <w:t>поступления на счет фонда денежных средств, внесенных для включения в фонд, если заявка на приобретение инвестиционных паев принята до поступления денежных средств;</w:t>
      </w:r>
    </w:p>
    <w:p w:rsidR="00512669" w:rsidRPr="00512669" w:rsidRDefault="00512669" w:rsidP="00085310">
      <w:pPr>
        <w:numPr>
          <w:ilvl w:val="1"/>
          <w:numId w:val="11"/>
        </w:numPr>
        <w:tabs>
          <w:tab w:val="num" w:pos="702"/>
        </w:tabs>
        <w:spacing w:after="0" w:line="360" w:lineRule="auto"/>
        <w:ind w:left="851" w:firstLine="709"/>
        <w:jc w:val="both"/>
        <w:rPr>
          <w:rFonts w:ascii="Times New Roman" w:hAnsi="Times New Roman"/>
          <w:sz w:val="23"/>
          <w:szCs w:val="23"/>
        </w:rPr>
      </w:pPr>
      <w:r w:rsidRPr="00512669">
        <w:rPr>
          <w:rFonts w:ascii="Times New Roman" w:hAnsi="Times New Roman"/>
          <w:sz w:val="23"/>
          <w:szCs w:val="23"/>
        </w:rPr>
        <w:t>принятия заявки на приобретение инвестиционных паев, если денежные средства, внесенные для включения в фонд, поступили на счет фонда  до принятия заявки.</w:t>
      </w:r>
    </w:p>
    <w:p w:rsidR="00512669" w:rsidRPr="00512669" w:rsidRDefault="00512669" w:rsidP="00085310">
      <w:pPr>
        <w:spacing w:after="0" w:line="360" w:lineRule="auto"/>
        <w:ind w:left="851" w:firstLine="709"/>
        <w:jc w:val="both"/>
        <w:rPr>
          <w:rFonts w:ascii="Times New Roman" w:hAnsi="Times New Roman"/>
          <w:sz w:val="23"/>
          <w:szCs w:val="23"/>
        </w:rPr>
      </w:pPr>
      <w:r w:rsidRPr="00512669">
        <w:rPr>
          <w:rFonts w:ascii="Times New Roman" w:hAnsi="Times New Roman"/>
          <w:sz w:val="23"/>
          <w:szCs w:val="23"/>
        </w:rPr>
        <w:t>52. </w:t>
      </w:r>
      <w:bookmarkStart w:id="56" w:name="p_54"/>
      <w:bookmarkStart w:id="57" w:name="p_55"/>
      <w:bookmarkStart w:id="58" w:name="p_56"/>
      <w:bookmarkEnd w:id="56"/>
      <w:bookmarkEnd w:id="57"/>
      <w:bookmarkEnd w:id="58"/>
      <w:r w:rsidRPr="00512669">
        <w:rPr>
          <w:rFonts w:ascii="Times New Roman" w:hAnsi="Times New Roman"/>
          <w:sz w:val="23"/>
          <w:szCs w:val="23"/>
        </w:rPr>
        <w:t>До завершения формирования фонда выдача одного инвестиционного пая осуществляется на сумму 1000 (Одна тысяча) рублей.</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53. 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w:t>
      </w:r>
    </w:p>
    <w:p w:rsidR="00512669" w:rsidRPr="00512669" w:rsidRDefault="00512669" w:rsidP="00512669">
      <w:pPr>
        <w:spacing w:after="0" w:line="360" w:lineRule="auto"/>
        <w:ind w:firstLine="709"/>
        <w:jc w:val="both"/>
        <w:rPr>
          <w:rFonts w:ascii="Times New Roman" w:hAnsi="Times New Roman"/>
          <w:sz w:val="16"/>
          <w:szCs w:val="16"/>
        </w:rPr>
      </w:pPr>
    </w:p>
    <w:p w:rsidR="00512669" w:rsidRPr="00512669" w:rsidRDefault="00512669" w:rsidP="00085310">
      <w:pPr>
        <w:spacing w:after="0" w:line="240" w:lineRule="auto"/>
        <w:ind w:firstLine="709"/>
        <w:jc w:val="center"/>
        <w:outlineLvl w:val="1"/>
        <w:rPr>
          <w:rFonts w:ascii="Times New Roman" w:hAnsi="Times New Roman"/>
          <w:bCs/>
          <w:sz w:val="23"/>
          <w:szCs w:val="23"/>
          <w:u w:val="single"/>
        </w:rPr>
      </w:pPr>
      <w:r w:rsidRPr="00512669">
        <w:rPr>
          <w:rFonts w:ascii="Times New Roman" w:hAnsi="Times New Roman"/>
          <w:bCs/>
          <w:sz w:val="23"/>
          <w:szCs w:val="23"/>
          <w:u w:val="single"/>
        </w:rPr>
        <w:t>Выдача инвестиционных паев после даты завершения (окончания) формирования фонда</w:t>
      </w:r>
    </w:p>
    <w:p w:rsidR="00512669" w:rsidRPr="00512669" w:rsidRDefault="00512669" w:rsidP="00512669">
      <w:pPr>
        <w:keepNext/>
        <w:spacing w:after="0" w:line="360" w:lineRule="auto"/>
        <w:ind w:firstLine="709"/>
        <w:jc w:val="both"/>
        <w:rPr>
          <w:rFonts w:ascii="Times New Roman" w:hAnsi="Times New Roman"/>
          <w:sz w:val="16"/>
          <w:szCs w:val="16"/>
        </w:rPr>
      </w:pP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54.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55. Выдача инвестиционных паев после даты завершения (окончания) формирования фонда осуществляется при условии передачи в их оплату денежных сре</w:t>
      </w:r>
      <w:proofErr w:type="gramStart"/>
      <w:r w:rsidRPr="00512669">
        <w:rPr>
          <w:rFonts w:ascii="Times New Roman" w:hAnsi="Times New Roman"/>
          <w:sz w:val="23"/>
          <w:szCs w:val="23"/>
        </w:rPr>
        <w:t>дств в с</w:t>
      </w:r>
      <w:proofErr w:type="gramEnd"/>
      <w:r w:rsidRPr="00512669">
        <w:rPr>
          <w:rFonts w:ascii="Times New Roman" w:hAnsi="Times New Roman"/>
          <w:sz w:val="23"/>
          <w:szCs w:val="23"/>
        </w:rPr>
        <w:t xml:space="preserve">умме не менее 2 000 (Двух тысяч) рублей при подаче заявки на приобретение инвестиционных паев лицом, впервые приобретающим инвестиционный пай. </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Для лиц, имеющих или ранее имевших инвестиционные паи фонда на лицевом счете в реестре владельцев инвестиционных паев, выдача инвестиционных паев осуществляется при условии внесения в фонд денежных сре</w:t>
      </w:r>
      <w:proofErr w:type="gramStart"/>
      <w:r w:rsidRPr="00512669">
        <w:rPr>
          <w:rFonts w:ascii="Times New Roman" w:hAnsi="Times New Roman"/>
          <w:sz w:val="23"/>
          <w:szCs w:val="23"/>
        </w:rPr>
        <w:t>дств в р</w:t>
      </w:r>
      <w:proofErr w:type="gramEnd"/>
      <w:r w:rsidRPr="00512669">
        <w:rPr>
          <w:rFonts w:ascii="Times New Roman" w:hAnsi="Times New Roman"/>
          <w:sz w:val="23"/>
          <w:szCs w:val="23"/>
        </w:rPr>
        <w:t>азмере не менее  1000 (Одной тысячи) рублей.</w:t>
      </w:r>
    </w:p>
    <w:p w:rsidR="00512669" w:rsidRPr="00512669" w:rsidRDefault="00512669" w:rsidP="00512669">
      <w:pPr>
        <w:spacing w:after="0" w:line="360" w:lineRule="auto"/>
        <w:ind w:firstLine="709"/>
        <w:jc w:val="both"/>
        <w:rPr>
          <w:rFonts w:ascii="Times New Roman" w:hAnsi="Times New Roman"/>
          <w:sz w:val="16"/>
          <w:szCs w:val="16"/>
        </w:rPr>
      </w:pPr>
    </w:p>
    <w:p w:rsidR="00512669" w:rsidRPr="00512669" w:rsidRDefault="00512669" w:rsidP="00085310">
      <w:pPr>
        <w:spacing w:after="0" w:line="240" w:lineRule="auto"/>
        <w:ind w:firstLine="709"/>
        <w:jc w:val="center"/>
        <w:outlineLvl w:val="1"/>
        <w:rPr>
          <w:rFonts w:ascii="Times New Roman" w:hAnsi="Times New Roman"/>
          <w:bCs/>
          <w:sz w:val="23"/>
          <w:szCs w:val="23"/>
          <w:u w:val="single"/>
        </w:rPr>
      </w:pPr>
      <w:r w:rsidRPr="00512669">
        <w:rPr>
          <w:rFonts w:ascii="Times New Roman" w:hAnsi="Times New Roman"/>
          <w:bCs/>
          <w:sz w:val="23"/>
          <w:szCs w:val="23"/>
          <w:u w:val="single"/>
        </w:rPr>
        <w:t>Порядок передачи денежных средств в оплату инвестиционных паев</w:t>
      </w:r>
    </w:p>
    <w:p w:rsidR="00512669" w:rsidRPr="00512669" w:rsidRDefault="00512669" w:rsidP="00512669">
      <w:pPr>
        <w:spacing w:after="0" w:line="360" w:lineRule="auto"/>
        <w:ind w:firstLine="709"/>
        <w:jc w:val="both"/>
        <w:rPr>
          <w:rFonts w:ascii="Times New Roman" w:hAnsi="Times New Roman"/>
          <w:sz w:val="16"/>
          <w:szCs w:val="16"/>
        </w:rPr>
      </w:pPr>
    </w:p>
    <w:p w:rsidR="00512669" w:rsidRPr="00512669" w:rsidRDefault="00512669" w:rsidP="00512669">
      <w:pPr>
        <w:spacing w:after="0" w:line="360" w:lineRule="auto"/>
        <w:ind w:firstLine="709"/>
        <w:jc w:val="both"/>
        <w:outlineLvl w:val="1"/>
        <w:rPr>
          <w:rFonts w:ascii="Times New Roman" w:hAnsi="Times New Roman"/>
          <w:bCs/>
          <w:sz w:val="23"/>
          <w:szCs w:val="23"/>
        </w:rPr>
      </w:pPr>
      <w:r w:rsidRPr="00512669">
        <w:rPr>
          <w:rFonts w:ascii="Times New Roman" w:hAnsi="Times New Roman"/>
          <w:bCs/>
          <w:sz w:val="23"/>
          <w:szCs w:val="23"/>
        </w:rPr>
        <w:t>56.</w:t>
      </w:r>
      <w:r w:rsidRPr="00512669">
        <w:rPr>
          <w:rFonts w:ascii="Times New Roman" w:hAnsi="Times New Roman"/>
          <w:bCs/>
          <w:sz w:val="23"/>
          <w:szCs w:val="23"/>
          <w:lang w:val="en-US"/>
        </w:rPr>
        <w:t> </w:t>
      </w:r>
      <w:r w:rsidRPr="00512669">
        <w:rPr>
          <w:rFonts w:ascii="Times New Roman" w:hAnsi="Times New Roman"/>
          <w:bCs/>
          <w:sz w:val="23"/>
          <w:szCs w:val="23"/>
        </w:rPr>
        <w:t>Порядок передачи денежных средств в оплату инвестиционных паев.</w:t>
      </w:r>
    </w:p>
    <w:p w:rsidR="00512669" w:rsidRPr="00512669" w:rsidRDefault="00512669" w:rsidP="00512669">
      <w:pPr>
        <w:spacing w:after="0" w:line="360" w:lineRule="auto"/>
        <w:ind w:firstLine="709"/>
        <w:jc w:val="both"/>
        <w:outlineLvl w:val="1"/>
        <w:rPr>
          <w:rFonts w:ascii="Times New Roman" w:hAnsi="Times New Roman"/>
          <w:bCs/>
          <w:sz w:val="23"/>
          <w:szCs w:val="23"/>
        </w:rPr>
      </w:pPr>
      <w:r w:rsidRPr="00512669">
        <w:rPr>
          <w:rFonts w:ascii="Times New Roman" w:hAnsi="Times New Roman"/>
          <w:bCs/>
          <w:sz w:val="23"/>
          <w:szCs w:val="23"/>
        </w:rPr>
        <w:t xml:space="preserve">56.1. Порядок передачи денежных средств в оплату инвестиционных паев </w:t>
      </w:r>
    </w:p>
    <w:p w:rsidR="00512669" w:rsidRPr="00512669" w:rsidRDefault="00512669" w:rsidP="00512669">
      <w:pPr>
        <w:spacing w:after="0" w:line="360" w:lineRule="auto"/>
        <w:ind w:firstLine="709"/>
        <w:jc w:val="both"/>
        <w:outlineLvl w:val="1"/>
        <w:rPr>
          <w:rFonts w:ascii="Times New Roman" w:hAnsi="Times New Roman"/>
          <w:bCs/>
          <w:sz w:val="23"/>
          <w:szCs w:val="23"/>
        </w:rPr>
      </w:pPr>
      <w:r w:rsidRPr="00512669">
        <w:rPr>
          <w:rFonts w:ascii="Times New Roman" w:hAnsi="Times New Roman"/>
          <w:bCs/>
          <w:sz w:val="23"/>
          <w:szCs w:val="23"/>
        </w:rPr>
        <w:t>При формировании фонда:</w:t>
      </w:r>
    </w:p>
    <w:p w:rsidR="00512669" w:rsidRPr="00512669" w:rsidRDefault="00512669" w:rsidP="00512669">
      <w:pPr>
        <w:spacing w:after="0" w:line="360" w:lineRule="auto"/>
        <w:ind w:firstLine="709"/>
        <w:jc w:val="both"/>
        <w:outlineLvl w:val="1"/>
        <w:rPr>
          <w:rFonts w:ascii="Times New Roman" w:hAnsi="Times New Roman"/>
          <w:bCs/>
          <w:sz w:val="23"/>
          <w:szCs w:val="23"/>
          <w:u w:val="single"/>
        </w:rPr>
      </w:pPr>
      <w:r w:rsidRPr="00512669">
        <w:rPr>
          <w:rFonts w:ascii="Times New Roman" w:hAnsi="Times New Roman"/>
          <w:bCs/>
          <w:sz w:val="23"/>
          <w:szCs w:val="23"/>
        </w:rPr>
        <w:t>Внесение денежных средств осуществляется путем перечисления денежных средств на банковский счет фонда, открытый управляющей компанией для учета денежных средств, составляющих имущество фонда.</w:t>
      </w:r>
    </w:p>
    <w:p w:rsidR="00512669" w:rsidRPr="00512669" w:rsidRDefault="00512669" w:rsidP="00512669">
      <w:pPr>
        <w:spacing w:after="0" w:line="360" w:lineRule="auto"/>
        <w:ind w:firstLine="709"/>
        <w:jc w:val="both"/>
        <w:outlineLvl w:val="1"/>
        <w:rPr>
          <w:rFonts w:ascii="Times New Roman" w:hAnsi="Times New Roman"/>
          <w:bCs/>
          <w:sz w:val="23"/>
          <w:szCs w:val="23"/>
        </w:rPr>
      </w:pPr>
      <w:r w:rsidRPr="00512669">
        <w:rPr>
          <w:rFonts w:ascii="Times New Roman" w:hAnsi="Times New Roman"/>
          <w:bCs/>
          <w:sz w:val="23"/>
          <w:szCs w:val="23"/>
        </w:rPr>
        <w:t xml:space="preserve">56.2. Порядок передачи денежных средств в оплату инвестиционных паев </w:t>
      </w:r>
    </w:p>
    <w:p w:rsidR="00512669" w:rsidRPr="00512669" w:rsidRDefault="00512669" w:rsidP="00512669">
      <w:pPr>
        <w:spacing w:after="0" w:line="360" w:lineRule="auto"/>
        <w:ind w:firstLine="709"/>
        <w:jc w:val="both"/>
        <w:outlineLvl w:val="1"/>
        <w:rPr>
          <w:rFonts w:ascii="Times New Roman" w:hAnsi="Times New Roman"/>
          <w:bCs/>
          <w:sz w:val="23"/>
          <w:szCs w:val="23"/>
        </w:rPr>
      </w:pPr>
      <w:r w:rsidRPr="00512669">
        <w:rPr>
          <w:rFonts w:ascii="Times New Roman" w:hAnsi="Times New Roman"/>
          <w:bCs/>
          <w:sz w:val="23"/>
          <w:szCs w:val="23"/>
        </w:rPr>
        <w:t>После завершения (окончания) формирования фонда:</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w:t>
      </w:r>
      <w:r w:rsidR="00193AA7" w:rsidRPr="00193AA7">
        <w:rPr>
          <w:rFonts w:ascii="Times New Roman" w:hAnsi="Times New Roman"/>
          <w:sz w:val="23"/>
          <w:szCs w:val="23"/>
        </w:rPr>
        <w:t>акт</w:t>
      </w:r>
      <w:r w:rsidR="00193AA7">
        <w:rPr>
          <w:rFonts w:ascii="Times New Roman" w:hAnsi="Times New Roman"/>
          <w:sz w:val="23"/>
          <w:szCs w:val="23"/>
        </w:rPr>
        <w:t>ов</w:t>
      </w:r>
      <w:r w:rsidR="00193AA7" w:rsidRPr="00193AA7">
        <w:rPr>
          <w:rFonts w:ascii="Times New Roman" w:hAnsi="Times New Roman"/>
          <w:sz w:val="23"/>
          <w:szCs w:val="23"/>
        </w:rPr>
        <w:t xml:space="preserve"> в сфере финансовых рынков</w:t>
      </w:r>
      <w:r w:rsidRPr="00512669">
        <w:rPr>
          <w:rFonts w:ascii="Times New Roman" w:hAnsi="Times New Roman"/>
          <w:sz w:val="23"/>
          <w:szCs w:val="23"/>
        </w:rPr>
        <w:t>.</w:t>
      </w:r>
    </w:p>
    <w:p w:rsidR="00512669" w:rsidRPr="00512669" w:rsidRDefault="00512669" w:rsidP="00512669">
      <w:pPr>
        <w:spacing w:after="0" w:line="360" w:lineRule="auto"/>
        <w:ind w:firstLine="709"/>
        <w:jc w:val="both"/>
        <w:rPr>
          <w:rFonts w:ascii="Times New Roman" w:hAnsi="Times New Roman"/>
          <w:sz w:val="16"/>
          <w:szCs w:val="16"/>
        </w:rPr>
      </w:pPr>
    </w:p>
    <w:p w:rsidR="00512669" w:rsidRPr="00512669" w:rsidRDefault="00512669" w:rsidP="00085310">
      <w:pPr>
        <w:spacing w:after="0" w:line="240" w:lineRule="auto"/>
        <w:ind w:firstLine="709"/>
        <w:jc w:val="center"/>
        <w:outlineLvl w:val="1"/>
        <w:rPr>
          <w:rFonts w:ascii="Times New Roman" w:hAnsi="Times New Roman"/>
          <w:bCs/>
          <w:sz w:val="23"/>
          <w:szCs w:val="23"/>
          <w:u w:val="single"/>
        </w:rPr>
      </w:pPr>
      <w:r w:rsidRPr="00512669">
        <w:rPr>
          <w:rFonts w:ascii="Times New Roman" w:hAnsi="Times New Roman"/>
          <w:bCs/>
          <w:sz w:val="23"/>
          <w:szCs w:val="23"/>
          <w:u w:val="single"/>
        </w:rPr>
        <w:t>Возврат денежных средств, переданных в оплату инвестиционных паев</w:t>
      </w:r>
    </w:p>
    <w:p w:rsidR="00512669" w:rsidRPr="00512669" w:rsidRDefault="00512669" w:rsidP="00512669">
      <w:pPr>
        <w:spacing w:after="0" w:line="360" w:lineRule="auto"/>
        <w:ind w:firstLine="709"/>
        <w:jc w:val="both"/>
        <w:rPr>
          <w:rFonts w:ascii="Times New Roman" w:hAnsi="Times New Roman"/>
          <w:sz w:val="16"/>
          <w:szCs w:val="16"/>
        </w:rPr>
      </w:pP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57. </w:t>
      </w:r>
      <w:proofErr w:type="gramStart"/>
      <w:r w:rsidRPr="00512669">
        <w:rPr>
          <w:rFonts w:ascii="Times New Roman" w:hAnsi="Times New Roman"/>
          <w:sz w:val="23"/>
          <w:szCs w:val="23"/>
        </w:rPr>
        <w:t>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w:t>
      </w:r>
      <w:proofErr w:type="gramEnd"/>
      <w:r w:rsidRPr="00512669">
        <w:rPr>
          <w:rFonts w:ascii="Times New Roman" w:hAnsi="Times New Roman"/>
          <w:sz w:val="23"/>
          <w:szCs w:val="23"/>
        </w:rPr>
        <w:t xml:space="preserve">, </w:t>
      </w:r>
      <w:proofErr w:type="gramStart"/>
      <w:r w:rsidRPr="00512669">
        <w:rPr>
          <w:rFonts w:ascii="Times New Roman" w:hAnsi="Times New Roman"/>
          <w:sz w:val="23"/>
          <w:szCs w:val="23"/>
        </w:rPr>
        <w:t>которая</w:t>
      </w:r>
      <w:proofErr w:type="gramEnd"/>
      <w:r w:rsidRPr="00512669">
        <w:rPr>
          <w:rFonts w:ascii="Times New Roman" w:hAnsi="Times New Roman"/>
          <w:sz w:val="23"/>
          <w:szCs w:val="23"/>
        </w:rPr>
        <w:t xml:space="preserve"> может быть передана в оплату инвестиционных паев.</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58. </w:t>
      </w:r>
      <w:proofErr w:type="gramStart"/>
      <w:r w:rsidRPr="00512669">
        <w:rPr>
          <w:rFonts w:ascii="Times New Roman" w:hAnsi="Times New Roman"/>
          <w:sz w:val="23"/>
          <w:szCs w:val="23"/>
        </w:rPr>
        <w:t>После завершения (окончания) формирования фонда возврат денежных средств в случаях, предусмотренных пунктом 57 настоящих Правил, осуществляется управляющей компанией в течение 5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59 настоящих Правил.</w:t>
      </w:r>
      <w:proofErr w:type="gramEnd"/>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59. После завершения (окончания) формирования фонда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w:t>
      </w:r>
      <w:proofErr w:type="gramStart"/>
      <w:r w:rsidRPr="00512669">
        <w:rPr>
          <w:rFonts w:ascii="Times New Roman" w:hAnsi="Times New Roman"/>
          <w:sz w:val="23"/>
          <w:szCs w:val="23"/>
        </w:rPr>
        <w:t>с даты представления</w:t>
      </w:r>
      <w:proofErr w:type="gramEnd"/>
      <w:r w:rsidRPr="00512669">
        <w:rPr>
          <w:rFonts w:ascii="Times New Roman" w:hAnsi="Times New Roman"/>
          <w:sz w:val="23"/>
          <w:szCs w:val="23"/>
        </w:rPr>
        <w:t xml:space="preserve"> соответствующих сведений.</w:t>
      </w:r>
    </w:p>
    <w:p w:rsidR="00512669" w:rsidRPr="00512669" w:rsidRDefault="00512669" w:rsidP="00512669">
      <w:pPr>
        <w:spacing w:after="0" w:line="360" w:lineRule="auto"/>
        <w:ind w:firstLine="709"/>
        <w:jc w:val="both"/>
        <w:rPr>
          <w:rFonts w:ascii="Times New Roman" w:hAnsi="Times New Roman"/>
          <w:sz w:val="23"/>
          <w:szCs w:val="23"/>
        </w:rPr>
      </w:pPr>
      <w:proofErr w:type="gramStart"/>
      <w:r w:rsidRPr="00512669">
        <w:rPr>
          <w:rFonts w:ascii="Times New Roman" w:hAnsi="Times New Roman"/>
          <w:sz w:val="23"/>
          <w:szCs w:val="23"/>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w:t>
      </w:r>
      <w:proofErr w:type="gramEnd"/>
      <w:r w:rsidRPr="00512669">
        <w:rPr>
          <w:rFonts w:ascii="Times New Roman" w:hAnsi="Times New Roman"/>
          <w:sz w:val="23"/>
          <w:szCs w:val="23"/>
        </w:rPr>
        <w:t xml:space="preserve">, в депозит нотариуса. </w:t>
      </w:r>
    </w:p>
    <w:p w:rsidR="00512669" w:rsidRPr="00512669" w:rsidRDefault="00512669" w:rsidP="00085310">
      <w:pPr>
        <w:spacing w:after="0" w:line="240" w:lineRule="auto"/>
        <w:ind w:firstLine="709"/>
        <w:jc w:val="center"/>
        <w:outlineLvl w:val="1"/>
        <w:rPr>
          <w:rFonts w:ascii="Times New Roman" w:hAnsi="Times New Roman"/>
          <w:bCs/>
          <w:sz w:val="23"/>
          <w:szCs w:val="23"/>
          <w:u w:val="single"/>
        </w:rPr>
      </w:pPr>
      <w:bookmarkStart w:id="59" w:name="p_24"/>
      <w:bookmarkStart w:id="60" w:name="Закладка_14_05_2008"/>
      <w:bookmarkEnd w:id="59"/>
      <w:bookmarkEnd w:id="60"/>
      <w:r w:rsidRPr="00512669">
        <w:rPr>
          <w:rFonts w:ascii="Times New Roman" w:hAnsi="Times New Roman"/>
          <w:bCs/>
          <w:sz w:val="23"/>
          <w:szCs w:val="23"/>
          <w:u w:val="single"/>
        </w:rPr>
        <w:t>Включение денежных сре</w:t>
      </w:r>
      <w:proofErr w:type="gramStart"/>
      <w:r w:rsidRPr="00512669">
        <w:rPr>
          <w:rFonts w:ascii="Times New Roman" w:hAnsi="Times New Roman"/>
          <w:bCs/>
          <w:sz w:val="23"/>
          <w:szCs w:val="23"/>
          <w:u w:val="single"/>
        </w:rPr>
        <w:t>дств в с</w:t>
      </w:r>
      <w:proofErr w:type="gramEnd"/>
      <w:r w:rsidRPr="00512669">
        <w:rPr>
          <w:rFonts w:ascii="Times New Roman" w:hAnsi="Times New Roman"/>
          <w:bCs/>
          <w:sz w:val="23"/>
          <w:szCs w:val="23"/>
          <w:u w:val="single"/>
        </w:rPr>
        <w:t>остав фонда</w:t>
      </w:r>
    </w:p>
    <w:p w:rsidR="00512669" w:rsidRPr="00512669" w:rsidRDefault="00512669" w:rsidP="00512669">
      <w:pPr>
        <w:spacing w:after="0" w:line="360" w:lineRule="auto"/>
        <w:ind w:firstLine="709"/>
        <w:jc w:val="both"/>
        <w:rPr>
          <w:rFonts w:ascii="Times New Roman" w:hAnsi="Times New Roman"/>
          <w:sz w:val="16"/>
          <w:szCs w:val="16"/>
        </w:rPr>
      </w:pP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60.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2) если денежные средства, переданные в оплату инвестиционных паев согласно указанным заявкам, поступили управляющей компании;</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3) если не приостановлена выдача инвестиционных паев и отсутствуют основания для прекращения фонда. </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61.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62. Порядок и сроки включения денежных средств, переданных в оплату инвестиционных паев, в состав фонда:</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62.1. При формировании фонда внесенные денежные средства включаются в фонд с момента внесения приходной записи о выдаче инвестиционных паев Фонда на сумму, соответствующую внесенным денежным средствам.</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62.2. После завершения (окончания) формирования фонда денежные средства, переданные в оплату инвестиционных паев, должны быть включены  в состав фонда в срок не позднее 5 рабочих дней </w:t>
      </w:r>
      <w:proofErr w:type="gramStart"/>
      <w:r w:rsidRPr="00512669">
        <w:rPr>
          <w:rFonts w:ascii="Times New Roman" w:hAnsi="Times New Roman"/>
          <w:sz w:val="23"/>
          <w:szCs w:val="23"/>
        </w:rPr>
        <w:t>с даты возникновения</w:t>
      </w:r>
      <w:proofErr w:type="gramEnd"/>
      <w:r w:rsidRPr="00512669">
        <w:rPr>
          <w:rFonts w:ascii="Times New Roman" w:hAnsi="Times New Roman"/>
          <w:sz w:val="23"/>
          <w:szCs w:val="23"/>
        </w:rPr>
        <w:t xml:space="preserve"> оснований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 </w:t>
      </w:r>
    </w:p>
    <w:p w:rsidR="00512669" w:rsidRPr="00512669" w:rsidRDefault="00512669" w:rsidP="00512669">
      <w:pPr>
        <w:spacing w:after="0" w:line="360" w:lineRule="auto"/>
        <w:ind w:firstLine="709"/>
        <w:jc w:val="both"/>
        <w:rPr>
          <w:rFonts w:ascii="Times New Roman" w:hAnsi="Times New Roman"/>
          <w:sz w:val="16"/>
          <w:szCs w:val="16"/>
        </w:rPr>
      </w:pPr>
      <w:bookmarkStart w:id="61" w:name="p_57"/>
      <w:bookmarkEnd w:id="61"/>
    </w:p>
    <w:p w:rsidR="00512669" w:rsidRPr="00512669" w:rsidRDefault="00512669" w:rsidP="00085310">
      <w:pPr>
        <w:spacing w:after="0" w:line="240" w:lineRule="auto"/>
        <w:ind w:firstLine="709"/>
        <w:jc w:val="center"/>
        <w:outlineLvl w:val="1"/>
        <w:rPr>
          <w:rFonts w:ascii="Times New Roman" w:hAnsi="Times New Roman"/>
          <w:bCs/>
          <w:sz w:val="23"/>
          <w:szCs w:val="23"/>
          <w:u w:val="single"/>
        </w:rPr>
      </w:pPr>
      <w:r w:rsidRPr="00512669">
        <w:rPr>
          <w:rFonts w:ascii="Times New Roman" w:hAnsi="Times New Roman"/>
          <w:bCs/>
          <w:sz w:val="23"/>
          <w:szCs w:val="23"/>
          <w:u w:val="single"/>
        </w:rPr>
        <w:t>Определение количества инвестиционных паев, выдаваемых</w:t>
      </w:r>
    </w:p>
    <w:p w:rsidR="00512669" w:rsidRPr="00512669" w:rsidRDefault="00512669" w:rsidP="00085310">
      <w:pPr>
        <w:spacing w:after="0" w:line="240" w:lineRule="auto"/>
        <w:ind w:firstLine="709"/>
        <w:jc w:val="center"/>
        <w:outlineLvl w:val="1"/>
        <w:rPr>
          <w:rFonts w:ascii="Times New Roman" w:hAnsi="Times New Roman"/>
          <w:bCs/>
          <w:sz w:val="23"/>
          <w:szCs w:val="23"/>
          <w:u w:val="single"/>
        </w:rPr>
      </w:pPr>
      <w:r w:rsidRPr="00512669">
        <w:rPr>
          <w:rFonts w:ascii="Times New Roman" w:hAnsi="Times New Roman"/>
          <w:bCs/>
          <w:sz w:val="23"/>
          <w:szCs w:val="23"/>
          <w:u w:val="single"/>
        </w:rPr>
        <w:t>после даты завершения (окончания) формирования фонда</w:t>
      </w:r>
    </w:p>
    <w:p w:rsidR="00512669" w:rsidRPr="00512669" w:rsidRDefault="00512669" w:rsidP="00512669">
      <w:pPr>
        <w:spacing w:after="0" w:line="360" w:lineRule="auto"/>
        <w:ind w:firstLine="709"/>
        <w:jc w:val="both"/>
        <w:rPr>
          <w:rFonts w:ascii="Times New Roman" w:hAnsi="Times New Roman"/>
          <w:sz w:val="16"/>
          <w:szCs w:val="16"/>
        </w:rPr>
      </w:pP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63.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512669" w:rsidRDefault="00512669" w:rsidP="00085310">
      <w:pPr>
        <w:spacing w:after="0" w:line="240" w:lineRule="auto"/>
        <w:ind w:firstLine="709"/>
        <w:jc w:val="center"/>
        <w:rPr>
          <w:rFonts w:ascii="Times New Roman" w:hAnsi="Times New Roman"/>
          <w:b/>
          <w:sz w:val="23"/>
          <w:szCs w:val="23"/>
        </w:rPr>
      </w:pPr>
      <w:bookmarkStart w:id="62" w:name="p_58"/>
      <w:bookmarkStart w:id="63" w:name="p_59"/>
      <w:bookmarkStart w:id="64" w:name="p_60"/>
      <w:bookmarkStart w:id="65" w:name="p_61"/>
      <w:bookmarkStart w:id="66" w:name="p_62"/>
      <w:bookmarkStart w:id="67" w:name="p_63"/>
      <w:bookmarkStart w:id="68" w:name="p_700"/>
      <w:bookmarkEnd w:id="62"/>
      <w:bookmarkEnd w:id="63"/>
      <w:bookmarkEnd w:id="64"/>
      <w:bookmarkEnd w:id="65"/>
      <w:bookmarkEnd w:id="66"/>
      <w:bookmarkEnd w:id="67"/>
      <w:bookmarkEnd w:id="68"/>
      <w:r w:rsidRPr="00512669">
        <w:rPr>
          <w:rFonts w:ascii="Times New Roman" w:hAnsi="Times New Roman"/>
          <w:b/>
          <w:sz w:val="23"/>
          <w:szCs w:val="23"/>
        </w:rPr>
        <w:t>VI. Погашение инвестиционных паев</w:t>
      </w:r>
    </w:p>
    <w:p w:rsidR="00EB333D" w:rsidRPr="00512669" w:rsidRDefault="00EB333D" w:rsidP="00085310">
      <w:pPr>
        <w:spacing w:after="0" w:line="240" w:lineRule="auto"/>
        <w:ind w:firstLine="709"/>
        <w:jc w:val="center"/>
        <w:rPr>
          <w:rFonts w:ascii="Times New Roman" w:hAnsi="Times New Roman"/>
          <w:b/>
          <w:sz w:val="23"/>
          <w:szCs w:val="23"/>
        </w:rPr>
      </w:pPr>
    </w:p>
    <w:p w:rsidR="00512669" w:rsidRPr="00512669" w:rsidRDefault="00512669" w:rsidP="00512669">
      <w:pPr>
        <w:spacing w:after="0" w:line="360" w:lineRule="auto"/>
        <w:ind w:firstLine="709"/>
        <w:jc w:val="both"/>
        <w:rPr>
          <w:rFonts w:ascii="Times New Roman" w:hAnsi="Times New Roman"/>
          <w:sz w:val="23"/>
          <w:szCs w:val="23"/>
        </w:rPr>
      </w:pPr>
      <w:bookmarkStart w:id="69" w:name="p_65"/>
      <w:bookmarkStart w:id="70" w:name="p_66"/>
      <w:bookmarkEnd w:id="69"/>
      <w:bookmarkEnd w:id="70"/>
      <w:r w:rsidRPr="00512669">
        <w:rPr>
          <w:rFonts w:ascii="Times New Roman" w:hAnsi="Times New Roman"/>
          <w:sz w:val="23"/>
          <w:szCs w:val="23"/>
        </w:rPr>
        <w:t>64. Погашение инвестиционных паев может осуществляться после даты завершения (окончания) формирования фонда.</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65.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Заявки на погашение инвестиционных паев носят безотзывный характер.</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Заявки на погашение инвестиционных паев подаются в следующем порядке:</w:t>
      </w:r>
    </w:p>
    <w:p w:rsidR="00512669" w:rsidRPr="00512669" w:rsidRDefault="00512669" w:rsidP="00512669">
      <w:pPr>
        <w:widowControl w:val="0"/>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Заявки на погашение инвестиционных паев, оформленные в соответствии с приложени</w:t>
      </w:r>
      <w:r w:rsidR="005F51E0">
        <w:rPr>
          <w:rFonts w:ascii="Times New Roman" w:hAnsi="Times New Roman"/>
          <w:sz w:val="23"/>
          <w:szCs w:val="23"/>
        </w:rPr>
        <w:t>ем</w:t>
      </w:r>
      <w:r w:rsidRPr="00512669">
        <w:rPr>
          <w:rFonts w:ascii="Times New Roman" w:hAnsi="Times New Roman"/>
          <w:sz w:val="23"/>
          <w:szCs w:val="23"/>
        </w:rPr>
        <w:t xml:space="preserve"> № </w:t>
      </w:r>
      <w:r w:rsidR="005F51E0">
        <w:rPr>
          <w:rFonts w:ascii="Times New Roman" w:hAnsi="Times New Roman"/>
          <w:sz w:val="23"/>
          <w:szCs w:val="23"/>
        </w:rPr>
        <w:t>3</w:t>
      </w:r>
      <w:r w:rsidRPr="00512669">
        <w:rPr>
          <w:rFonts w:ascii="Times New Roman" w:hAnsi="Times New Roman"/>
          <w:sz w:val="23"/>
          <w:szCs w:val="23"/>
        </w:rPr>
        <w:t xml:space="preserve"> к настоящим Правилам, подаются в пунктах приема заявок владельцем инвестиционных паев или его уполномоченным представителем.</w:t>
      </w:r>
    </w:p>
    <w:p w:rsidR="00512669" w:rsidRPr="00512669" w:rsidRDefault="00512669" w:rsidP="00512669">
      <w:pPr>
        <w:widowControl w:val="0"/>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Заявки на погашение инвестиционных паев, оформленные в соответствии с приложением № </w:t>
      </w:r>
      <w:r w:rsidR="005F51E0">
        <w:rPr>
          <w:rFonts w:ascii="Times New Roman" w:hAnsi="Times New Roman"/>
          <w:sz w:val="23"/>
          <w:szCs w:val="23"/>
        </w:rPr>
        <w:t>4</w:t>
      </w:r>
      <w:r w:rsidRPr="00512669">
        <w:rPr>
          <w:rFonts w:ascii="Times New Roman" w:hAnsi="Times New Roman"/>
          <w:sz w:val="23"/>
          <w:szCs w:val="23"/>
        </w:rPr>
        <w:t xml:space="preserve"> к настоящим Правилам, подаются в пунктах приема заявок номинальным держателем или его уполномоченным представителем.</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Заявки на погашение инвестиционных паев, направленные почтой (в том числе электронной), факсом или курьером, не принимаются.</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66. Прием заявок на погашение инвестиционных паев осуществляется каждый рабочий день.</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Прием заявок на погашение инвестиционных паев может осуществляться в нерабочие дни согласно расписанию </w:t>
      </w:r>
      <w:proofErr w:type="gramStart"/>
      <w:r w:rsidRPr="00512669">
        <w:rPr>
          <w:rFonts w:ascii="Times New Roman" w:hAnsi="Times New Roman"/>
          <w:sz w:val="23"/>
          <w:szCs w:val="23"/>
        </w:rPr>
        <w:t>работы пунктов приема заявок управляющей компании</w:t>
      </w:r>
      <w:proofErr w:type="gramEnd"/>
      <w:r w:rsidRPr="00512669">
        <w:rPr>
          <w:rFonts w:ascii="Times New Roman" w:hAnsi="Times New Roman"/>
          <w:sz w:val="23"/>
          <w:szCs w:val="23"/>
        </w:rPr>
        <w:t xml:space="preserve"> и агентом, информация о работе которых предоставляется управляющей компанией и агентом по телефону или раскрывается иным способом. </w:t>
      </w:r>
    </w:p>
    <w:p w:rsidR="00512669" w:rsidRPr="00512669" w:rsidRDefault="00512669" w:rsidP="00512669">
      <w:pPr>
        <w:spacing w:after="0" w:line="360" w:lineRule="auto"/>
        <w:ind w:firstLine="709"/>
        <w:jc w:val="both"/>
        <w:rPr>
          <w:rFonts w:ascii="Times New Roman" w:hAnsi="Times New Roman"/>
          <w:sz w:val="23"/>
          <w:szCs w:val="23"/>
        </w:rPr>
      </w:pPr>
      <w:bookmarkStart w:id="71" w:name="p_67"/>
      <w:bookmarkStart w:id="72" w:name="p_68"/>
      <w:bookmarkEnd w:id="71"/>
      <w:bookmarkEnd w:id="72"/>
      <w:r w:rsidRPr="00512669">
        <w:rPr>
          <w:rFonts w:ascii="Times New Roman" w:hAnsi="Times New Roman"/>
          <w:sz w:val="23"/>
          <w:szCs w:val="23"/>
        </w:rPr>
        <w:t>67. Заявки на погашение инвестиционных паев подаются:</w:t>
      </w:r>
    </w:p>
    <w:p w:rsidR="00512669" w:rsidRPr="00085310" w:rsidRDefault="00512669" w:rsidP="00085310">
      <w:pPr>
        <w:pStyle w:val="af7"/>
        <w:numPr>
          <w:ilvl w:val="0"/>
          <w:numId w:val="23"/>
        </w:numPr>
        <w:spacing w:after="0" w:line="360" w:lineRule="auto"/>
        <w:jc w:val="both"/>
        <w:rPr>
          <w:rFonts w:ascii="Times New Roman" w:hAnsi="Times New Roman"/>
          <w:sz w:val="23"/>
          <w:szCs w:val="23"/>
        </w:rPr>
      </w:pPr>
      <w:r w:rsidRPr="00085310">
        <w:rPr>
          <w:rFonts w:ascii="Times New Roman" w:hAnsi="Times New Roman"/>
          <w:sz w:val="23"/>
          <w:szCs w:val="23"/>
        </w:rPr>
        <w:t>управляющей компании;</w:t>
      </w:r>
    </w:p>
    <w:p w:rsidR="00512669" w:rsidRPr="00085310" w:rsidRDefault="00512669" w:rsidP="00085310">
      <w:pPr>
        <w:pStyle w:val="af7"/>
        <w:numPr>
          <w:ilvl w:val="0"/>
          <w:numId w:val="23"/>
        </w:numPr>
        <w:spacing w:after="0" w:line="360" w:lineRule="auto"/>
        <w:jc w:val="both"/>
        <w:rPr>
          <w:rFonts w:ascii="Times New Roman" w:hAnsi="Times New Roman"/>
          <w:sz w:val="23"/>
          <w:szCs w:val="23"/>
        </w:rPr>
      </w:pPr>
      <w:r w:rsidRPr="00085310">
        <w:rPr>
          <w:rFonts w:ascii="Times New Roman" w:hAnsi="Times New Roman"/>
          <w:sz w:val="23"/>
          <w:szCs w:val="23"/>
        </w:rPr>
        <w:t>агенту.</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68.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512669" w:rsidRPr="00512669" w:rsidRDefault="00512669" w:rsidP="00512669">
      <w:pPr>
        <w:spacing w:after="0" w:line="360" w:lineRule="auto"/>
        <w:ind w:firstLine="709"/>
        <w:jc w:val="both"/>
        <w:rPr>
          <w:rFonts w:ascii="Times New Roman" w:hAnsi="Times New Roman"/>
          <w:sz w:val="23"/>
          <w:szCs w:val="23"/>
        </w:rPr>
      </w:pPr>
      <w:bookmarkStart w:id="73" w:name="p_69"/>
      <w:bookmarkEnd w:id="73"/>
      <w:r w:rsidRPr="00512669">
        <w:rPr>
          <w:rFonts w:ascii="Times New Roman" w:hAnsi="Times New Roman"/>
          <w:sz w:val="23"/>
          <w:szCs w:val="23"/>
        </w:rPr>
        <w:t>69. В приеме заявок на погашение инвестиционных паев отказывается в следующих случаях:</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1) несоблюдение порядка подачи заявок, установленного настоящими Правилами;</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2) принятие решения об одновременном приостановлении выдачи и погашения инвестиционных паев;</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3) введение </w:t>
      </w:r>
      <w:r w:rsidR="00193AA7">
        <w:rPr>
          <w:rFonts w:ascii="Times New Roman" w:hAnsi="Times New Roman"/>
          <w:sz w:val="23"/>
          <w:szCs w:val="23"/>
        </w:rPr>
        <w:t>Банком России</w:t>
      </w:r>
      <w:r w:rsidRPr="00512669">
        <w:rPr>
          <w:rFonts w:ascii="Times New Roman" w:hAnsi="Times New Roman"/>
          <w:sz w:val="23"/>
          <w:szCs w:val="23"/>
        </w:rPr>
        <w:t xml:space="preserve"> запрета на проведение операций по погашению инвестиционных паев и (или) принятию заявок на погашение инвестиционных паев;</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4) возникновение основания для прекращения фонда;</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5) подача заявки на погашение инвестиционных паев до даты завершения (окончания) формирования фонда.  </w:t>
      </w:r>
    </w:p>
    <w:p w:rsidR="00512669" w:rsidRPr="00512669" w:rsidRDefault="00512669" w:rsidP="00512669">
      <w:pPr>
        <w:spacing w:after="0" w:line="360" w:lineRule="auto"/>
        <w:ind w:firstLine="709"/>
        <w:jc w:val="both"/>
        <w:rPr>
          <w:rFonts w:ascii="Times New Roman" w:hAnsi="Times New Roman"/>
          <w:sz w:val="23"/>
          <w:szCs w:val="23"/>
        </w:rPr>
      </w:pPr>
      <w:bookmarkStart w:id="74" w:name="p_70"/>
      <w:bookmarkEnd w:id="74"/>
      <w:r w:rsidRPr="00512669">
        <w:rPr>
          <w:rFonts w:ascii="Times New Roman" w:hAnsi="Times New Roman"/>
          <w:sz w:val="23"/>
          <w:szCs w:val="23"/>
        </w:rPr>
        <w:t>70.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512669" w:rsidRPr="00512669" w:rsidRDefault="00512669" w:rsidP="00512669">
      <w:pPr>
        <w:spacing w:after="0" w:line="360" w:lineRule="auto"/>
        <w:ind w:firstLine="709"/>
        <w:jc w:val="both"/>
        <w:rPr>
          <w:rFonts w:ascii="Times New Roman" w:hAnsi="Times New Roman"/>
          <w:sz w:val="23"/>
          <w:szCs w:val="23"/>
        </w:rPr>
      </w:pPr>
      <w:bookmarkStart w:id="75" w:name="p_71"/>
      <w:bookmarkEnd w:id="75"/>
      <w:r w:rsidRPr="00512669">
        <w:rPr>
          <w:rFonts w:ascii="Times New Roman" w:hAnsi="Times New Roman"/>
          <w:sz w:val="23"/>
          <w:szCs w:val="23"/>
        </w:rPr>
        <w:t>71. Погашение инвестиционных паев осуществляется путем внесения записей по лицевому счету в реестре владельцев инвестиционных паев.</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bookmarkStart w:id="76" w:name="p_72"/>
      <w:bookmarkEnd w:id="76"/>
      <w:r w:rsidRPr="00512669">
        <w:rPr>
          <w:rFonts w:ascii="Times New Roman" w:hAnsi="Times New Roman"/>
          <w:sz w:val="23"/>
          <w:szCs w:val="23"/>
        </w:rPr>
        <w:t xml:space="preserve">72. Погашение инвестиционных паев осуществляется в срок не более </w:t>
      </w:r>
      <w:r w:rsidR="005F51E0">
        <w:rPr>
          <w:rFonts w:ascii="Times New Roman" w:hAnsi="Times New Roman"/>
          <w:color w:val="FF0000"/>
          <w:sz w:val="23"/>
          <w:szCs w:val="23"/>
        </w:rPr>
        <w:t>3</w:t>
      </w:r>
      <w:r w:rsidR="005F51E0" w:rsidRPr="00A32B24">
        <w:rPr>
          <w:rFonts w:ascii="Times New Roman" w:hAnsi="Times New Roman"/>
          <w:color w:val="FF0000"/>
          <w:sz w:val="23"/>
          <w:szCs w:val="23"/>
        </w:rPr>
        <w:t xml:space="preserve"> </w:t>
      </w:r>
      <w:r w:rsidRPr="00A32B24">
        <w:rPr>
          <w:rFonts w:ascii="Times New Roman" w:hAnsi="Times New Roman"/>
          <w:color w:val="FF0000"/>
          <w:sz w:val="23"/>
          <w:szCs w:val="23"/>
        </w:rPr>
        <w:t>(</w:t>
      </w:r>
      <w:r w:rsidR="0038623A">
        <w:rPr>
          <w:rFonts w:ascii="Times New Roman" w:hAnsi="Times New Roman"/>
          <w:color w:val="FF0000"/>
          <w:sz w:val="23"/>
          <w:szCs w:val="23"/>
        </w:rPr>
        <w:t>трех</w:t>
      </w:r>
      <w:r w:rsidRPr="00A32B24">
        <w:rPr>
          <w:rFonts w:ascii="Times New Roman" w:hAnsi="Times New Roman"/>
          <w:color w:val="FF0000"/>
          <w:sz w:val="23"/>
          <w:szCs w:val="23"/>
        </w:rPr>
        <w:t>)</w:t>
      </w:r>
      <w:r w:rsidRPr="00512669">
        <w:rPr>
          <w:rFonts w:ascii="Times New Roman" w:hAnsi="Times New Roman"/>
          <w:sz w:val="23"/>
          <w:szCs w:val="23"/>
        </w:rPr>
        <w:t xml:space="preserve"> рабочих дней со дня приема заявки на погашение инвестиционных паев.</w:t>
      </w:r>
    </w:p>
    <w:p w:rsidR="00512669" w:rsidRPr="00512669" w:rsidRDefault="00512669" w:rsidP="00512669">
      <w:pPr>
        <w:spacing w:after="0" w:line="360" w:lineRule="auto"/>
        <w:ind w:firstLine="709"/>
        <w:jc w:val="both"/>
        <w:rPr>
          <w:rFonts w:ascii="Times New Roman" w:hAnsi="Times New Roman"/>
          <w:sz w:val="23"/>
          <w:szCs w:val="23"/>
        </w:rPr>
      </w:pPr>
      <w:bookmarkStart w:id="77" w:name="p_73"/>
      <w:bookmarkEnd w:id="77"/>
      <w:r w:rsidRPr="00512669">
        <w:rPr>
          <w:rFonts w:ascii="Times New Roman" w:hAnsi="Times New Roman"/>
          <w:sz w:val="23"/>
          <w:szCs w:val="23"/>
        </w:rPr>
        <w:t>73.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bookmarkStart w:id="78" w:name="p_74"/>
      <w:bookmarkEnd w:id="78"/>
      <w:r w:rsidRPr="00512669">
        <w:rPr>
          <w:rFonts w:ascii="Times New Roman" w:hAnsi="Times New Roman"/>
          <w:sz w:val="23"/>
          <w:szCs w:val="23"/>
        </w:rPr>
        <w:t>74.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правилами.</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В случае недостаточности указанных денежных сре</w:t>
      </w:r>
      <w:proofErr w:type="gramStart"/>
      <w:r w:rsidRPr="00512669">
        <w:rPr>
          <w:rFonts w:ascii="Times New Roman" w:hAnsi="Times New Roman"/>
          <w:sz w:val="23"/>
          <w:szCs w:val="23"/>
        </w:rPr>
        <w:t>дств дл</w:t>
      </w:r>
      <w:proofErr w:type="gramEnd"/>
      <w:r w:rsidRPr="00512669">
        <w:rPr>
          <w:rFonts w:ascii="Times New Roman" w:hAnsi="Times New Roman"/>
          <w:sz w:val="23"/>
          <w:szCs w:val="23"/>
        </w:rPr>
        <w:t>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bookmarkStart w:id="79" w:name="p_75"/>
      <w:bookmarkEnd w:id="79"/>
      <w:r w:rsidRPr="00512669">
        <w:rPr>
          <w:rFonts w:ascii="Times New Roman" w:hAnsi="Times New Roman"/>
          <w:sz w:val="23"/>
          <w:szCs w:val="23"/>
        </w:rPr>
        <w:t>75.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512669" w:rsidRPr="00512669" w:rsidRDefault="00512669" w:rsidP="00512669">
      <w:pPr>
        <w:spacing w:after="0" w:line="360" w:lineRule="auto"/>
        <w:ind w:firstLine="709"/>
        <w:jc w:val="both"/>
        <w:rPr>
          <w:rFonts w:ascii="Times New Roman" w:hAnsi="Times New Roman"/>
          <w:sz w:val="23"/>
          <w:szCs w:val="23"/>
        </w:rPr>
      </w:pPr>
      <w:bookmarkStart w:id="80" w:name="p_77"/>
      <w:bookmarkEnd w:id="80"/>
      <w:r w:rsidRPr="00512669">
        <w:rPr>
          <w:rFonts w:ascii="Times New Roman" w:hAnsi="Times New Roman"/>
          <w:sz w:val="23"/>
          <w:szCs w:val="23"/>
        </w:rPr>
        <w:t>76.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77. Обязанность по выплате денежной компенсации считается исполненной со дня списания соответствующей суммы денежных сре</w:t>
      </w:r>
      <w:proofErr w:type="gramStart"/>
      <w:r w:rsidRPr="00512669">
        <w:rPr>
          <w:rFonts w:ascii="Times New Roman" w:hAnsi="Times New Roman"/>
          <w:sz w:val="23"/>
          <w:szCs w:val="23"/>
        </w:rPr>
        <w:t>дств с б</w:t>
      </w:r>
      <w:proofErr w:type="gramEnd"/>
      <w:r w:rsidRPr="00512669">
        <w:rPr>
          <w:rFonts w:ascii="Times New Roman" w:hAnsi="Times New Roman"/>
          <w:sz w:val="23"/>
          <w:szCs w:val="23"/>
        </w:rPr>
        <w:t>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512669" w:rsidRPr="00512669" w:rsidRDefault="00512669" w:rsidP="00512669">
      <w:pPr>
        <w:spacing w:after="0" w:line="360" w:lineRule="auto"/>
        <w:ind w:firstLine="709"/>
        <w:jc w:val="both"/>
        <w:outlineLvl w:val="0"/>
        <w:rPr>
          <w:rFonts w:ascii="Times New Roman" w:hAnsi="Times New Roman"/>
          <w:bCs/>
          <w:kern w:val="36"/>
          <w:sz w:val="16"/>
          <w:szCs w:val="16"/>
        </w:rPr>
      </w:pPr>
    </w:p>
    <w:p w:rsidR="00512669" w:rsidRPr="00512669" w:rsidRDefault="00512669" w:rsidP="00085310">
      <w:pPr>
        <w:spacing w:after="0" w:line="240" w:lineRule="auto"/>
        <w:ind w:firstLine="709"/>
        <w:jc w:val="center"/>
        <w:outlineLvl w:val="0"/>
        <w:rPr>
          <w:rFonts w:ascii="Times New Roman" w:hAnsi="Times New Roman"/>
          <w:b/>
          <w:bCs/>
          <w:kern w:val="36"/>
          <w:sz w:val="23"/>
          <w:szCs w:val="23"/>
        </w:rPr>
      </w:pPr>
      <w:bookmarkStart w:id="81" w:name="Закладка_04_11_2008"/>
      <w:bookmarkEnd w:id="81"/>
      <w:r w:rsidRPr="00512669">
        <w:rPr>
          <w:rFonts w:ascii="Times New Roman" w:hAnsi="Times New Roman"/>
          <w:b/>
          <w:bCs/>
          <w:kern w:val="36"/>
          <w:sz w:val="23"/>
          <w:szCs w:val="23"/>
          <w:lang w:val="en-US"/>
        </w:rPr>
        <w:t>VII</w:t>
      </w:r>
      <w:r w:rsidRPr="00512669">
        <w:rPr>
          <w:rFonts w:ascii="Times New Roman" w:hAnsi="Times New Roman"/>
          <w:b/>
          <w:bCs/>
          <w:kern w:val="36"/>
          <w:sz w:val="23"/>
          <w:szCs w:val="23"/>
        </w:rPr>
        <w:t>. Приостановление выдачи и погашения инвестиционных паев</w:t>
      </w:r>
    </w:p>
    <w:p w:rsidR="00512669" w:rsidRPr="00512669" w:rsidRDefault="00512669" w:rsidP="00512669">
      <w:pPr>
        <w:spacing w:after="0" w:line="360" w:lineRule="auto"/>
        <w:ind w:firstLine="709"/>
        <w:jc w:val="both"/>
        <w:rPr>
          <w:rFonts w:ascii="Times New Roman" w:hAnsi="Times New Roman"/>
          <w:sz w:val="16"/>
          <w:szCs w:val="16"/>
        </w:rPr>
      </w:pPr>
      <w:bookmarkStart w:id="82" w:name="Закладка_20_05_2008"/>
      <w:bookmarkEnd w:id="82"/>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78. Управляющая компания вправе приостановить выдачу инвестиционных паев. </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79. Управляющая компания вправе одновременно приостановить выдачу и  погашение инвестиционных паев в следующих случаях:</w:t>
      </w:r>
    </w:p>
    <w:p w:rsidR="00512669" w:rsidRPr="00512669" w:rsidRDefault="00512669" w:rsidP="00085310">
      <w:pPr>
        <w:numPr>
          <w:ilvl w:val="1"/>
          <w:numId w:val="11"/>
        </w:numPr>
        <w:tabs>
          <w:tab w:val="num" w:pos="702"/>
        </w:tabs>
        <w:spacing w:after="0" w:line="360" w:lineRule="auto"/>
        <w:ind w:left="851" w:firstLine="357"/>
        <w:jc w:val="both"/>
        <w:rPr>
          <w:rFonts w:ascii="Times New Roman" w:hAnsi="Times New Roman"/>
          <w:sz w:val="23"/>
          <w:szCs w:val="23"/>
        </w:rPr>
      </w:pPr>
      <w:r w:rsidRPr="00512669">
        <w:rPr>
          <w:rFonts w:ascii="Times New Roman" w:hAnsi="Times New Roman"/>
          <w:sz w:val="23"/>
          <w:szCs w:val="23"/>
        </w:rPr>
        <w:t>расчетная стоимость инвестиционных паев не может быть определена вследствие возникновения обстоятельств непреодолимой силы;</w:t>
      </w:r>
    </w:p>
    <w:p w:rsidR="00512669" w:rsidRPr="00512669" w:rsidRDefault="00512669" w:rsidP="00085310">
      <w:pPr>
        <w:numPr>
          <w:ilvl w:val="1"/>
          <w:numId w:val="11"/>
        </w:numPr>
        <w:tabs>
          <w:tab w:val="num" w:pos="702"/>
        </w:tabs>
        <w:spacing w:after="0" w:line="360" w:lineRule="auto"/>
        <w:ind w:left="851" w:firstLine="357"/>
        <w:jc w:val="both"/>
        <w:rPr>
          <w:rFonts w:ascii="Times New Roman" w:hAnsi="Times New Roman"/>
          <w:sz w:val="23"/>
          <w:szCs w:val="23"/>
        </w:rPr>
      </w:pPr>
      <w:r w:rsidRPr="00512669">
        <w:rPr>
          <w:rFonts w:ascii="Times New Roman" w:hAnsi="Times New Roman"/>
          <w:sz w:val="23"/>
          <w:szCs w:val="23"/>
        </w:rPr>
        <w:t>передача прав и обязанностей регистратора другому лицу.</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Также управляющая компания имеет право одновременно приостановить выдачу и  погашение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80.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1) приостановление действия или аннулирование соответствующей лицензии у регистратора либо прекращение договора с регистратором;</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2) аннулирование  (прекращение действия) соответствующей лиценз</w:t>
      </w:r>
      <w:proofErr w:type="gramStart"/>
      <w:r w:rsidRPr="00512669">
        <w:rPr>
          <w:rFonts w:ascii="Times New Roman" w:hAnsi="Times New Roman"/>
          <w:sz w:val="23"/>
          <w:szCs w:val="23"/>
        </w:rPr>
        <w:t>ии у у</w:t>
      </w:r>
      <w:proofErr w:type="gramEnd"/>
      <w:r w:rsidRPr="00512669">
        <w:rPr>
          <w:rFonts w:ascii="Times New Roman" w:hAnsi="Times New Roman"/>
          <w:sz w:val="23"/>
          <w:szCs w:val="23"/>
        </w:rPr>
        <w:t>правляющей компании, специализированного депозитария;</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3) невозможность определения стоимости активов фонда по причинам, не зависящим от управляющей компании;</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4) иные случаи, предусмотренные Федеральным законом "Об инвестиционных фондах".</w:t>
      </w:r>
    </w:p>
    <w:p w:rsidR="00512669" w:rsidRPr="00512669" w:rsidRDefault="00512669" w:rsidP="00512669">
      <w:pPr>
        <w:spacing w:after="0" w:line="360" w:lineRule="auto"/>
        <w:ind w:firstLine="709"/>
        <w:jc w:val="both"/>
        <w:rPr>
          <w:rFonts w:ascii="Times New Roman" w:hAnsi="Times New Roman"/>
          <w:sz w:val="16"/>
          <w:szCs w:val="16"/>
        </w:rPr>
      </w:pPr>
    </w:p>
    <w:p w:rsidR="00512669" w:rsidRPr="00512669" w:rsidRDefault="00512669" w:rsidP="00085310">
      <w:pPr>
        <w:spacing w:after="0" w:line="240" w:lineRule="auto"/>
        <w:ind w:firstLine="709"/>
        <w:jc w:val="center"/>
        <w:outlineLvl w:val="0"/>
        <w:rPr>
          <w:rFonts w:ascii="Times New Roman" w:hAnsi="Times New Roman"/>
          <w:b/>
          <w:bCs/>
          <w:kern w:val="36"/>
          <w:sz w:val="23"/>
          <w:szCs w:val="23"/>
        </w:rPr>
      </w:pPr>
      <w:bookmarkStart w:id="83" w:name="p_78"/>
      <w:bookmarkStart w:id="84" w:name="p_800"/>
      <w:bookmarkEnd w:id="83"/>
      <w:bookmarkEnd w:id="84"/>
      <w:r w:rsidRPr="00512669">
        <w:rPr>
          <w:rFonts w:ascii="Times New Roman" w:hAnsi="Times New Roman"/>
          <w:b/>
          <w:bCs/>
          <w:kern w:val="36"/>
          <w:sz w:val="23"/>
          <w:szCs w:val="23"/>
          <w:lang w:val="en-US"/>
        </w:rPr>
        <w:t>VIII</w:t>
      </w:r>
      <w:r w:rsidRPr="00512669">
        <w:rPr>
          <w:rFonts w:ascii="Times New Roman" w:hAnsi="Times New Roman"/>
          <w:b/>
          <w:bCs/>
          <w:kern w:val="36"/>
          <w:sz w:val="23"/>
          <w:szCs w:val="23"/>
        </w:rPr>
        <w:t>. Вознаграждения и расходы</w:t>
      </w:r>
    </w:p>
    <w:p w:rsidR="00512669" w:rsidRPr="00512669" w:rsidRDefault="00512669" w:rsidP="00512669">
      <w:pPr>
        <w:spacing w:after="0" w:line="360" w:lineRule="auto"/>
        <w:ind w:firstLine="709"/>
        <w:jc w:val="both"/>
        <w:rPr>
          <w:rFonts w:ascii="Times New Roman" w:hAnsi="Times New Roman"/>
          <w:sz w:val="16"/>
          <w:szCs w:val="16"/>
        </w:rPr>
      </w:pP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bookmarkStart w:id="85" w:name="p_79"/>
      <w:bookmarkEnd w:id="85"/>
      <w:r w:rsidRPr="00512669">
        <w:rPr>
          <w:rFonts w:ascii="Times New Roman" w:hAnsi="Times New Roman"/>
          <w:sz w:val="23"/>
          <w:szCs w:val="23"/>
        </w:rPr>
        <w:t xml:space="preserve">81. За счет имущества, составляющего фонд, выплачивается вознаграждение управляющей компании в размере </w:t>
      </w:r>
      <w:r w:rsidR="004571A1" w:rsidRPr="004571A1">
        <w:rPr>
          <w:rFonts w:ascii="Times New Roman" w:hAnsi="Times New Roman"/>
          <w:b/>
          <w:sz w:val="23"/>
          <w:szCs w:val="23"/>
        </w:rPr>
        <w:t xml:space="preserve">6 </w:t>
      </w:r>
      <w:r w:rsidRPr="004571A1">
        <w:rPr>
          <w:rFonts w:ascii="Times New Roman" w:hAnsi="Times New Roman"/>
          <w:b/>
          <w:sz w:val="23"/>
          <w:szCs w:val="23"/>
        </w:rPr>
        <w:t>(</w:t>
      </w:r>
      <w:r w:rsidR="004571A1" w:rsidRPr="004571A1">
        <w:rPr>
          <w:rFonts w:ascii="Times New Roman" w:hAnsi="Times New Roman"/>
          <w:b/>
          <w:sz w:val="23"/>
          <w:szCs w:val="23"/>
        </w:rPr>
        <w:t>Шести</w:t>
      </w:r>
      <w:r w:rsidRPr="004571A1">
        <w:rPr>
          <w:rFonts w:ascii="Times New Roman" w:hAnsi="Times New Roman"/>
          <w:b/>
          <w:sz w:val="23"/>
          <w:szCs w:val="23"/>
        </w:rPr>
        <w:t>)</w:t>
      </w:r>
      <w:r w:rsidRPr="00512669">
        <w:rPr>
          <w:rFonts w:ascii="Times New Roman" w:hAnsi="Times New Roman"/>
          <w:sz w:val="23"/>
          <w:szCs w:val="23"/>
        </w:rPr>
        <w:t xml:space="preserve"> процентов среднегодовой стоимости чистых активов фонда, а также специализированному депозитарию, регистратору, аудиторской организации в размере не более </w:t>
      </w:r>
      <w:r w:rsidR="004571A1" w:rsidRPr="00991741">
        <w:rPr>
          <w:rFonts w:ascii="Times New Roman" w:hAnsi="Times New Roman"/>
          <w:b/>
          <w:sz w:val="23"/>
          <w:szCs w:val="23"/>
        </w:rPr>
        <w:t>3 (Трех)</w:t>
      </w:r>
      <w:r w:rsidRPr="00512669">
        <w:rPr>
          <w:rFonts w:ascii="Times New Roman" w:hAnsi="Times New Roman"/>
          <w:sz w:val="23"/>
          <w:szCs w:val="23"/>
        </w:rPr>
        <w:t xml:space="preserve"> процент</w:t>
      </w:r>
      <w:r w:rsidR="004571A1">
        <w:rPr>
          <w:rFonts w:ascii="Times New Roman" w:hAnsi="Times New Roman"/>
          <w:sz w:val="23"/>
          <w:szCs w:val="23"/>
        </w:rPr>
        <w:t>ов</w:t>
      </w:r>
      <w:r w:rsidRPr="00512669">
        <w:rPr>
          <w:rFonts w:ascii="Times New Roman" w:hAnsi="Times New Roman"/>
          <w:sz w:val="23"/>
          <w:szCs w:val="23"/>
        </w:rPr>
        <w:t xml:space="preserve"> среднегодовой стоимости чистых активов фонда (с учетом налога на добавленную стоимость).</w:t>
      </w:r>
    </w:p>
    <w:p w:rsidR="00512669" w:rsidRPr="00512669" w:rsidRDefault="00512669" w:rsidP="00512669">
      <w:pPr>
        <w:spacing w:after="0" w:line="360" w:lineRule="auto"/>
        <w:ind w:firstLine="709"/>
        <w:jc w:val="both"/>
        <w:rPr>
          <w:rFonts w:ascii="Times New Roman" w:hAnsi="Times New Roman"/>
          <w:sz w:val="23"/>
          <w:szCs w:val="23"/>
        </w:rPr>
      </w:pPr>
      <w:bookmarkStart w:id="86" w:name="p_81"/>
      <w:bookmarkEnd w:id="86"/>
      <w:r w:rsidRPr="00512669">
        <w:rPr>
          <w:rFonts w:ascii="Times New Roman" w:hAnsi="Times New Roman"/>
          <w:sz w:val="23"/>
          <w:szCs w:val="23"/>
        </w:rPr>
        <w:t xml:space="preserve">82.  Вознаграждение управляющей компании начисляется ежемесячно в последний рабочий день каждого месяца и выплачивается не позднее 10 рабочих дней </w:t>
      </w:r>
      <w:proofErr w:type="gramStart"/>
      <w:r w:rsidRPr="00512669">
        <w:rPr>
          <w:rFonts w:ascii="Times New Roman" w:hAnsi="Times New Roman"/>
          <w:sz w:val="23"/>
          <w:szCs w:val="23"/>
        </w:rPr>
        <w:t>с даты</w:t>
      </w:r>
      <w:proofErr w:type="gramEnd"/>
      <w:r w:rsidRPr="00512669">
        <w:rPr>
          <w:rFonts w:ascii="Times New Roman" w:hAnsi="Times New Roman"/>
          <w:sz w:val="23"/>
          <w:szCs w:val="23"/>
        </w:rPr>
        <w:t xml:space="preserve"> его начисления.</w:t>
      </w:r>
    </w:p>
    <w:p w:rsidR="00512669" w:rsidRPr="00512669" w:rsidRDefault="00512669" w:rsidP="00512669">
      <w:pPr>
        <w:spacing w:after="0" w:line="360" w:lineRule="auto"/>
        <w:ind w:firstLine="709"/>
        <w:jc w:val="both"/>
        <w:rPr>
          <w:rFonts w:ascii="Times New Roman" w:hAnsi="Times New Roman"/>
          <w:sz w:val="23"/>
          <w:szCs w:val="23"/>
        </w:rPr>
      </w:pPr>
      <w:bookmarkStart w:id="87" w:name="p_82"/>
      <w:bookmarkEnd w:id="87"/>
      <w:r w:rsidRPr="00512669">
        <w:rPr>
          <w:rFonts w:ascii="Times New Roman" w:hAnsi="Times New Roman"/>
          <w:sz w:val="23"/>
          <w:szCs w:val="23"/>
        </w:rPr>
        <w:t>83. Вознаграждение специализированному депозитарию, регистратору, аудиторской организации выплачивается в срок, предусмотренный в договорах указанных лиц с управляющей компанией.</w:t>
      </w:r>
    </w:p>
    <w:p w:rsidR="00512669" w:rsidRPr="00512669" w:rsidRDefault="00512669" w:rsidP="00512669">
      <w:pPr>
        <w:spacing w:after="0" w:line="360" w:lineRule="auto"/>
        <w:ind w:firstLine="709"/>
        <w:jc w:val="both"/>
        <w:rPr>
          <w:rFonts w:ascii="Times New Roman" w:hAnsi="Times New Roman"/>
          <w:sz w:val="23"/>
          <w:szCs w:val="23"/>
        </w:rPr>
      </w:pPr>
      <w:bookmarkStart w:id="88" w:name="p_83"/>
      <w:bookmarkEnd w:id="88"/>
      <w:r w:rsidRPr="00512669">
        <w:rPr>
          <w:rFonts w:ascii="Times New Roman" w:hAnsi="Times New Roman"/>
          <w:sz w:val="23"/>
          <w:szCs w:val="23"/>
        </w:rPr>
        <w:t xml:space="preserve">84. За счет имущества, составляющего фонд, оплачиваются следующие расходы, связанные с доверительным управлением указанным имуществом: </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1) оплата услуг организаций по совершению сделок за счет имущества фонда от имени этих организаций или от имени управляющей компании;</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2)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w:t>
      </w:r>
      <w:r w:rsidR="00942742">
        <w:rPr>
          <w:rFonts w:ascii="Times New Roman" w:hAnsi="Times New Roman"/>
          <w:sz w:val="23"/>
          <w:szCs w:val="23"/>
        </w:rPr>
        <w:t>ф</w:t>
      </w:r>
      <w:r w:rsidRPr="00512669">
        <w:rPr>
          <w:rFonts w:ascii="Times New Roman" w:hAnsi="Times New Roman"/>
          <w:sz w:val="23"/>
          <w:szCs w:val="23"/>
        </w:rPr>
        <w:t>онда или связанных с операциями с указанным имуществом;</w:t>
      </w:r>
    </w:p>
    <w:p w:rsidR="00512669" w:rsidRPr="00512669" w:rsidRDefault="00512669" w:rsidP="00512669">
      <w:pPr>
        <w:spacing w:after="0" w:line="360" w:lineRule="auto"/>
        <w:ind w:firstLine="709"/>
        <w:jc w:val="both"/>
        <w:rPr>
          <w:rFonts w:ascii="Times New Roman" w:hAnsi="Times New Roman"/>
          <w:sz w:val="23"/>
          <w:szCs w:val="23"/>
        </w:rPr>
      </w:pPr>
      <w:proofErr w:type="gramStart"/>
      <w:r w:rsidRPr="00512669">
        <w:rPr>
          <w:rFonts w:ascii="Times New Roman" w:hAnsi="Times New Roman"/>
          <w:sz w:val="23"/>
          <w:szCs w:val="23"/>
        </w:rPr>
        <w:t>8)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w:t>
      </w:r>
      <w:proofErr w:type="gramEnd"/>
      <w:r w:rsidRPr="00512669">
        <w:rPr>
          <w:rFonts w:ascii="Times New Roman" w:hAnsi="Times New Roman"/>
          <w:sz w:val="23"/>
          <w:szCs w:val="23"/>
        </w:rPr>
        <w:t xml:space="preserve"> владельцев инвестиционных паев по договорам доверительного управления имуществом фонда;</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9)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512669" w:rsidRPr="00512669" w:rsidRDefault="00512669" w:rsidP="00512669">
      <w:pPr>
        <w:spacing w:after="0" w:line="360" w:lineRule="auto"/>
        <w:ind w:firstLine="709"/>
        <w:jc w:val="both"/>
        <w:rPr>
          <w:rFonts w:ascii="Times New Roman" w:hAnsi="Times New Roman"/>
          <w:sz w:val="23"/>
          <w:szCs w:val="23"/>
        </w:rPr>
      </w:pPr>
      <w:proofErr w:type="gramStart"/>
      <w:r w:rsidRPr="00512669">
        <w:rPr>
          <w:rFonts w:ascii="Times New Roman" w:hAnsi="Times New Roman"/>
          <w:sz w:val="23"/>
          <w:szCs w:val="23"/>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004571A1" w:rsidRPr="00991741">
        <w:rPr>
          <w:rFonts w:ascii="Times New Roman" w:hAnsi="Times New Roman"/>
          <w:b/>
          <w:sz w:val="23"/>
          <w:szCs w:val="23"/>
        </w:rPr>
        <w:t>1</w:t>
      </w:r>
      <w:r w:rsidRPr="00991741">
        <w:rPr>
          <w:rFonts w:ascii="Times New Roman" w:hAnsi="Times New Roman"/>
          <w:b/>
          <w:sz w:val="23"/>
          <w:szCs w:val="23"/>
        </w:rPr>
        <w:t xml:space="preserve"> (</w:t>
      </w:r>
      <w:r w:rsidR="004571A1" w:rsidRPr="00991741">
        <w:rPr>
          <w:rFonts w:ascii="Times New Roman" w:hAnsi="Times New Roman"/>
          <w:b/>
          <w:sz w:val="23"/>
          <w:szCs w:val="23"/>
        </w:rPr>
        <w:t>Один</w:t>
      </w:r>
      <w:r w:rsidRPr="00991741">
        <w:rPr>
          <w:rFonts w:ascii="Times New Roman" w:hAnsi="Times New Roman"/>
          <w:b/>
          <w:sz w:val="23"/>
          <w:szCs w:val="23"/>
        </w:rPr>
        <w:t xml:space="preserve">) процент  </w:t>
      </w:r>
      <w:r w:rsidRPr="004571A1">
        <w:rPr>
          <w:rFonts w:ascii="Times New Roman" w:hAnsi="Times New Roman"/>
          <w:sz w:val="23"/>
          <w:szCs w:val="23"/>
        </w:rPr>
        <w:t>(с</w:t>
      </w:r>
      <w:r w:rsidRPr="00512669">
        <w:rPr>
          <w:rFonts w:ascii="Times New Roman" w:hAnsi="Times New Roman"/>
          <w:sz w:val="23"/>
          <w:szCs w:val="23"/>
        </w:rPr>
        <w:t xml:space="preserve"> учетом налога на добавленную стоимость) среднегодовой стоимости чистых активов фонда, определяемой в порядке, установленном нормативными </w:t>
      </w:r>
      <w:r w:rsidR="0099487B" w:rsidRPr="0099487B">
        <w:rPr>
          <w:rFonts w:ascii="Times New Roman" w:hAnsi="Times New Roman"/>
          <w:sz w:val="23"/>
          <w:szCs w:val="23"/>
        </w:rPr>
        <w:t>актами в сфере финансовых рынков</w:t>
      </w:r>
      <w:r w:rsidRPr="00512669">
        <w:rPr>
          <w:rFonts w:ascii="Times New Roman" w:hAnsi="Times New Roman"/>
          <w:sz w:val="23"/>
          <w:szCs w:val="23"/>
        </w:rPr>
        <w:t>.</w:t>
      </w:r>
      <w:proofErr w:type="gramEnd"/>
    </w:p>
    <w:p w:rsidR="00512669" w:rsidRPr="00512669" w:rsidRDefault="00512669" w:rsidP="00512669">
      <w:pPr>
        <w:spacing w:after="0" w:line="360" w:lineRule="auto"/>
        <w:ind w:firstLine="709"/>
        <w:jc w:val="both"/>
        <w:rPr>
          <w:rFonts w:ascii="Times New Roman" w:hAnsi="Times New Roman"/>
          <w:sz w:val="23"/>
          <w:szCs w:val="23"/>
        </w:rPr>
      </w:pPr>
      <w:bookmarkStart w:id="89" w:name="p_85"/>
      <w:bookmarkEnd w:id="89"/>
      <w:r w:rsidRPr="00512669">
        <w:rPr>
          <w:rFonts w:ascii="Times New Roman" w:hAnsi="Times New Roman"/>
          <w:sz w:val="23"/>
          <w:szCs w:val="23"/>
        </w:rPr>
        <w:t xml:space="preserve">85. Расходы, не предусмотренные пунктом 84 настоящих Правил, а  также вознаграждения в части превышения размеров, указанных в пункте 81 настоящих Правил, или </w:t>
      </w:r>
      <w:r w:rsidR="00047E52" w:rsidRPr="00991741">
        <w:rPr>
          <w:rFonts w:ascii="Times New Roman" w:hAnsi="Times New Roman"/>
          <w:b/>
          <w:sz w:val="23"/>
          <w:szCs w:val="23"/>
        </w:rPr>
        <w:t>9</w:t>
      </w:r>
      <w:r w:rsidRPr="00991741">
        <w:rPr>
          <w:rFonts w:ascii="Times New Roman" w:hAnsi="Times New Roman"/>
          <w:b/>
          <w:sz w:val="23"/>
          <w:szCs w:val="23"/>
        </w:rPr>
        <w:t xml:space="preserve"> (</w:t>
      </w:r>
      <w:r w:rsidR="00047E52" w:rsidRPr="00991741">
        <w:rPr>
          <w:rFonts w:ascii="Times New Roman" w:hAnsi="Times New Roman"/>
          <w:b/>
          <w:sz w:val="23"/>
          <w:szCs w:val="23"/>
        </w:rPr>
        <w:t>Девять</w:t>
      </w:r>
      <w:r w:rsidRPr="00991741">
        <w:rPr>
          <w:rFonts w:ascii="Times New Roman" w:hAnsi="Times New Roman"/>
          <w:b/>
          <w:sz w:val="23"/>
          <w:szCs w:val="23"/>
        </w:rPr>
        <w:t>)</w:t>
      </w:r>
      <w:r w:rsidRPr="00512669">
        <w:rPr>
          <w:rFonts w:ascii="Times New Roman" w:hAnsi="Times New Roman"/>
          <w:sz w:val="23"/>
          <w:szCs w:val="23"/>
        </w:rPr>
        <w:t xml:space="preserve"> процент</w:t>
      </w:r>
      <w:r w:rsidR="00047E52">
        <w:rPr>
          <w:rFonts w:ascii="Times New Roman" w:hAnsi="Times New Roman"/>
          <w:sz w:val="23"/>
          <w:szCs w:val="23"/>
        </w:rPr>
        <w:t>ов</w:t>
      </w:r>
      <w:r w:rsidRPr="00512669">
        <w:rPr>
          <w:rFonts w:ascii="Times New Roman" w:hAnsi="Times New Roman"/>
          <w:sz w:val="23"/>
          <w:szCs w:val="23"/>
        </w:rPr>
        <w:t xml:space="preserve"> среднегодовой стоимости чистых активов фонда (включая налог на добавленную стоимость), выплачиваются управляющей компанией за счет своих собственных средств.</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86.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512669" w:rsidRPr="00512669" w:rsidRDefault="00512669" w:rsidP="00512669">
      <w:pPr>
        <w:spacing w:after="0" w:line="360" w:lineRule="auto"/>
        <w:ind w:firstLine="709"/>
        <w:jc w:val="both"/>
        <w:rPr>
          <w:rFonts w:ascii="Times New Roman" w:hAnsi="Times New Roman"/>
          <w:sz w:val="16"/>
          <w:szCs w:val="16"/>
        </w:rPr>
      </w:pPr>
    </w:p>
    <w:p w:rsidR="00512669" w:rsidRPr="00512669" w:rsidRDefault="00512669" w:rsidP="00085310">
      <w:pPr>
        <w:spacing w:after="0" w:line="240" w:lineRule="auto"/>
        <w:ind w:firstLine="709"/>
        <w:jc w:val="center"/>
        <w:outlineLvl w:val="0"/>
        <w:rPr>
          <w:rFonts w:ascii="Times New Roman" w:hAnsi="Times New Roman"/>
          <w:b/>
          <w:bCs/>
          <w:kern w:val="36"/>
          <w:sz w:val="23"/>
          <w:szCs w:val="23"/>
        </w:rPr>
      </w:pPr>
      <w:bookmarkStart w:id="90" w:name="p_900"/>
      <w:bookmarkEnd w:id="90"/>
      <w:r w:rsidRPr="00512669">
        <w:rPr>
          <w:rFonts w:ascii="Times New Roman" w:hAnsi="Times New Roman"/>
          <w:b/>
          <w:bCs/>
          <w:kern w:val="36"/>
          <w:sz w:val="23"/>
          <w:szCs w:val="23"/>
          <w:lang w:val="en-US"/>
        </w:rPr>
        <w:t>IX</w:t>
      </w:r>
      <w:r w:rsidRPr="00512669">
        <w:rPr>
          <w:rFonts w:ascii="Times New Roman" w:hAnsi="Times New Roman"/>
          <w:b/>
          <w:bCs/>
          <w:kern w:val="36"/>
          <w:sz w:val="23"/>
          <w:szCs w:val="23"/>
        </w:rPr>
        <w:t>. Определение расчетной стоимости одного инвестиционного пая</w:t>
      </w:r>
    </w:p>
    <w:p w:rsidR="00512669" w:rsidRPr="00512669" w:rsidRDefault="00512669" w:rsidP="00512669">
      <w:pPr>
        <w:spacing w:after="0" w:line="360" w:lineRule="auto"/>
        <w:ind w:firstLine="709"/>
        <w:jc w:val="both"/>
        <w:rPr>
          <w:rFonts w:ascii="Times New Roman" w:hAnsi="Times New Roman"/>
          <w:sz w:val="16"/>
          <w:szCs w:val="16"/>
        </w:rPr>
      </w:pPr>
    </w:p>
    <w:p w:rsidR="00512669" w:rsidRPr="00512669" w:rsidRDefault="00512669" w:rsidP="00512669">
      <w:pPr>
        <w:spacing w:after="0" w:line="360" w:lineRule="auto"/>
        <w:ind w:firstLine="709"/>
        <w:jc w:val="both"/>
        <w:rPr>
          <w:rFonts w:ascii="Times New Roman" w:hAnsi="Times New Roman"/>
          <w:sz w:val="23"/>
          <w:szCs w:val="23"/>
        </w:rPr>
      </w:pPr>
      <w:bookmarkStart w:id="91" w:name="p_86"/>
      <w:bookmarkEnd w:id="91"/>
      <w:r w:rsidRPr="00512669">
        <w:rPr>
          <w:rFonts w:ascii="Times New Roman" w:hAnsi="Times New Roman"/>
          <w:sz w:val="23"/>
          <w:szCs w:val="23"/>
        </w:rPr>
        <w:t>87.</w:t>
      </w:r>
      <w:bookmarkStart w:id="92" w:name="p_87"/>
      <w:bookmarkEnd w:id="92"/>
      <w:r w:rsidRPr="00512669">
        <w:rPr>
          <w:rFonts w:ascii="Times New Roman" w:hAnsi="Times New Roman"/>
          <w:sz w:val="23"/>
          <w:szCs w:val="23"/>
        </w:rPr>
        <w:t xml:space="preserve"> Стоимость чистых активов фонда определяется в порядке и сроки, предусмотренные нормативными </w:t>
      </w:r>
      <w:r w:rsidR="0099487B" w:rsidRPr="0099487B">
        <w:rPr>
          <w:rFonts w:ascii="Times New Roman" w:hAnsi="Times New Roman"/>
          <w:sz w:val="23"/>
          <w:szCs w:val="23"/>
        </w:rPr>
        <w:t>актами в сфере финансовых рынков</w:t>
      </w:r>
      <w:r w:rsidRPr="00512669">
        <w:rPr>
          <w:rFonts w:ascii="Times New Roman" w:hAnsi="Times New Roman"/>
          <w:sz w:val="23"/>
          <w:szCs w:val="23"/>
        </w:rPr>
        <w:t>.</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фонда на момент определения расчетной стоимости.</w:t>
      </w:r>
    </w:p>
    <w:p w:rsidR="00512669" w:rsidRPr="00512669" w:rsidRDefault="00512669" w:rsidP="00512669">
      <w:pPr>
        <w:spacing w:after="0" w:line="360" w:lineRule="auto"/>
        <w:ind w:firstLine="709"/>
        <w:jc w:val="both"/>
        <w:rPr>
          <w:rFonts w:ascii="Times New Roman" w:hAnsi="Times New Roman"/>
          <w:sz w:val="16"/>
          <w:szCs w:val="16"/>
        </w:rPr>
      </w:pPr>
    </w:p>
    <w:p w:rsidR="00512669" w:rsidRDefault="00512669" w:rsidP="00085310">
      <w:pPr>
        <w:spacing w:after="0" w:line="240" w:lineRule="auto"/>
        <w:ind w:firstLine="709"/>
        <w:jc w:val="center"/>
        <w:outlineLvl w:val="0"/>
        <w:rPr>
          <w:rFonts w:ascii="Times New Roman" w:hAnsi="Times New Roman"/>
          <w:b/>
          <w:bCs/>
          <w:kern w:val="36"/>
          <w:sz w:val="23"/>
          <w:szCs w:val="23"/>
        </w:rPr>
      </w:pPr>
      <w:bookmarkStart w:id="93" w:name="p_1010"/>
      <w:bookmarkStart w:id="94" w:name="Закладка_05_11_2008"/>
      <w:bookmarkEnd w:id="93"/>
      <w:bookmarkEnd w:id="94"/>
      <w:r w:rsidRPr="00512669">
        <w:rPr>
          <w:rFonts w:ascii="Times New Roman" w:hAnsi="Times New Roman"/>
          <w:b/>
          <w:bCs/>
          <w:kern w:val="36"/>
          <w:sz w:val="23"/>
          <w:szCs w:val="23"/>
          <w:lang w:val="en-US"/>
        </w:rPr>
        <w:t>X</w:t>
      </w:r>
      <w:r w:rsidRPr="00512669">
        <w:rPr>
          <w:rFonts w:ascii="Times New Roman" w:hAnsi="Times New Roman"/>
          <w:b/>
          <w:bCs/>
          <w:kern w:val="36"/>
          <w:sz w:val="23"/>
          <w:szCs w:val="23"/>
        </w:rPr>
        <w:t>. Информация о фонде</w:t>
      </w:r>
    </w:p>
    <w:p w:rsidR="00EB333D" w:rsidRPr="00512669" w:rsidRDefault="00EB333D" w:rsidP="00085310">
      <w:pPr>
        <w:spacing w:after="0" w:line="240" w:lineRule="auto"/>
        <w:ind w:firstLine="709"/>
        <w:jc w:val="center"/>
        <w:outlineLvl w:val="0"/>
        <w:rPr>
          <w:rFonts w:ascii="Times New Roman" w:hAnsi="Times New Roman"/>
          <w:b/>
          <w:bCs/>
          <w:kern w:val="36"/>
          <w:sz w:val="23"/>
          <w:szCs w:val="23"/>
        </w:rPr>
      </w:pPr>
    </w:p>
    <w:p w:rsidR="00512669" w:rsidRPr="00512669" w:rsidRDefault="00512669" w:rsidP="00512669">
      <w:pPr>
        <w:spacing w:after="0" w:line="360" w:lineRule="auto"/>
        <w:ind w:firstLine="709"/>
        <w:jc w:val="both"/>
        <w:rPr>
          <w:rFonts w:ascii="Times New Roman" w:hAnsi="Times New Roman"/>
          <w:sz w:val="23"/>
          <w:szCs w:val="23"/>
        </w:rPr>
      </w:pPr>
      <w:bookmarkStart w:id="95" w:name="p_88"/>
      <w:bookmarkEnd w:id="95"/>
      <w:r w:rsidRPr="00512669">
        <w:rPr>
          <w:rFonts w:ascii="Times New Roman" w:hAnsi="Times New Roman"/>
          <w:sz w:val="23"/>
          <w:szCs w:val="23"/>
        </w:rPr>
        <w:t xml:space="preserve">88. Управляющая компания и агент </w:t>
      </w:r>
      <w:proofErr w:type="gramStart"/>
      <w:r w:rsidRPr="00512669">
        <w:rPr>
          <w:rFonts w:ascii="Times New Roman" w:hAnsi="Times New Roman"/>
          <w:sz w:val="23"/>
          <w:szCs w:val="23"/>
        </w:rPr>
        <w:t>обязаны</w:t>
      </w:r>
      <w:proofErr w:type="gramEnd"/>
      <w:r w:rsidRPr="00512669">
        <w:rPr>
          <w:rFonts w:ascii="Times New Roman" w:hAnsi="Times New Roman"/>
          <w:sz w:val="23"/>
          <w:szCs w:val="23"/>
        </w:rPr>
        <w:t xml:space="preserve"> в местах приема заявок на приобретение и погашение инвестиционных паев предоставлять всем заинтересованным лицам по их требованию:</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3D00D0" w:rsidRPr="003D00D0">
        <w:t xml:space="preserve"> </w:t>
      </w:r>
      <w:r w:rsidR="003D00D0" w:rsidRPr="003D00D0">
        <w:rPr>
          <w:rFonts w:ascii="Times New Roman" w:hAnsi="Times New Roman"/>
          <w:sz w:val="23"/>
          <w:szCs w:val="23"/>
        </w:rPr>
        <w:t>и Банком России</w:t>
      </w:r>
      <w:r w:rsidRPr="00512669">
        <w:rPr>
          <w:rFonts w:ascii="Times New Roman" w:hAnsi="Times New Roman"/>
          <w:sz w:val="23"/>
          <w:szCs w:val="23"/>
        </w:rPr>
        <w:t>;</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2) настоящие Правила с учетом внесенных в них изменений, зарегистрированных федеральным органом исполнительной власти по рынку ценных бумаг</w:t>
      </w:r>
      <w:r w:rsidR="003D00D0">
        <w:rPr>
          <w:rFonts w:ascii="Times New Roman" w:hAnsi="Times New Roman"/>
          <w:sz w:val="23"/>
          <w:szCs w:val="23"/>
        </w:rPr>
        <w:t xml:space="preserve"> и Банком России</w:t>
      </w:r>
      <w:r w:rsidRPr="00512669">
        <w:rPr>
          <w:rFonts w:ascii="Times New Roman" w:hAnsi="Times New Roman"/>
          <w:sz w:val="23"/>
          <w:szCs w:val="23"/>
        </w:rPr>
        <w:t>;</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3) правила ведения реестра владельцев инвестиционных паев;</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4) справку о стоимости имущества, составляющего фонд, и соответствующие приложения к ней;</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5) справку о стоимости чистых активов фонда и расчетной стоимости одного инвестиционного пая по последней оценке;</w:t>
      </w:r>
    </w:p>
    <w:p w:rsidR="00512669" w:rsidRPr="00512669" w:rsidRDefault="00512669" w:rsidP="00512669">
      <w:pPr>
        <w:spacing w:after="0" w:line="360" w:lineRule="auto"/>
        <w:ind w:firstLine="709"/>
        <w:jc w:val="both"/>
        <w:rPr>
          <w:rFonts w:ascii="Times New Roman" w:hAnsi="Times New Roman"/>
          <w:sz w:val="23"/>
          <w:szCs w:val="23"/>
        </w:rPr>
      </w:pPr>
      <w:proofErr w:type="gramStart"/>
      <w:r w:rsidRPr="00512669">
        <w:rPr>
          <w:rFonts w:ascii="Times New Roman" w:hAnsi="Times New Roman"/>
          <w:sz w:val="23"/>
          <w:szCs w:val="23"/>
        </w:rPr>
        <w:t xml:space="preserve">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roofErr w:type="gramEnd"/>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7) отчет о приросте (об уменьшении) стоимости имущества, составляющего фонд, по состоянию на последнюю отчетную дату;</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9) сведения о приостановлении и возобновлении выдачи и погашения инвестиционных паев с указанием причин приостановления;</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10) сведения об агенте с указанием его фирменного наименования, места нахождения, телефонов, мест приема им заявок на приобретение и погашение инвестиционных паев, адреса, времени приема заявок, номера телефона пунктов приема заявок;</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w:t>
      </w:r>
      <w:r w:rsidR="003B54AE">
        <w:rPr>
          <w:rFonts w:ascii="Times New Roman" w:hAnsi="Times New Roman"/>
          <w:sz w:val="23"/>
          <w:szCs w:val="23"/>
        </w:rPr>
        <w:t>в сфере финансовых рынков</w:t>
      </w:r>
      <w:r w:rsidRPr="00512669">
        <w:rPr>
          <w:rFonts w:ascii="Times New Roman" w:hAnsi="Times New Roman"/>
          <w:sz w:val="23"/>
          <w:szCs w:val="23"/>
        </w:rPr>
        <w:t xml:space="preserve"> и настоящих Правил.</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89. </w:t>
      </w:r>
      <w:proofErr w:type="gramStart"/>
      <w:r w:rsidRPr="00512669">
        <w:rPr>
          <w:rFonts w:ascii="Times New Roman" w:hAnsi="Times New Roman"/>
          <w:sz w:val="23"/>
          <w:szCs w:val="23"/>
        </w:rPr>
        <w:t>Информация о времени начала и окончания приема заявок в течение дня приема заявок, о случаях приостановления и возобновления выдачи и погашения инвестиционных паев, об агенте,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w:t>
      </w:r>
      <w:proofErr w:type="gramEnd"/>
      <w:r w:rsidRPr="00512669">
        <w:rPr>
          <w:rFonts w:ascii="Times New Roman" w:hAnsi="Times New Roman"/>
          <w:sz w:val="23"/>
          <w:szCs w:val="23"/>
        </w:rPr>
        <w:t xml:space="preserve"> </w:t>
      </w:r>
      <w:proofErr w:type="gramStart"/>
      <w:r w:rsidRPr="00512669">
        <w:rPr>
          <w:rFonts w:ascii="Times New Roman" w:hAnsi="Times New Roman"/>
          <w:sz w:val="23"/>
          <w:szCs w:val="23"/>
        </w:rPr>
        <w:t>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агентом по телефону или раскрываться иным способом.</w:t>
      </w:r>
      <w:proofErr w:type="gramEnd"/>
    </w:p>
    <w:p w:rsidR="00512669" w:rsidRDefault="00512669" w:rsidP="00512669">
      <w:pPr>
        <w:spacing w:after="0" w:line="360" w:lineRule="auto"/>
        <w:ind w:firstLine="709"/>
        <w:jc w:val="both"/>
        <w:rPr>
          <w:rFonts w:ascii="Times New Roman" w:hAnsi="Times New Roman"/>
          <w:sz w:val="23"/>
          <w:szCs w:val="23"/>
        </w:rPr>
      </w:pPr>
      <w:bookmarkStart w:id="96" w:name="p_89"/>
      <w:bookmarkEnd w:id="96"/>
      <w:r w:rsidRPr="00512669">
        <w:rPr>
          <w:rFonts w:ascii="Times New Roman" w:hAnsi="Times New Roman"/>
          <w:sz w:val="23"/>
          <w:szCs w:val="23"/>
        </w:rPr>
        <w:t>90. </w:t>
      </w:r>
      <w:r w:rsidR="00E22868">
        <w:rPr>
          <w:rFonts w:ascii="Times New Roman" w:hAnsi="Times New Roman"/>
          <w:sz w:val="23"/>
          <w:szCs w:val="23"/>
        </w:rPr>
        <w:t xml:space="preserve"> </w:t>
      </w:r>
      <w:r w:rsidRPr="00512669">
        <w:rPr>
          <w:rFonts w:ascii="Times New Roman" w:hAnsi="Times New Roman"/>
          <w:sz w:val="23"/>
          <w:szCs w:val="23"/>
        </w:rPr>
        <w:t xml:space="preserve">Управляющая компания обязана раскрывать информацию на сайте </w:t>
      </w:r>
      <w:hyperlink r:id="rId11" w:history="1">
        <w:r w:rsidR="00E22868" w:rsidRPr="00E22868">
          <w:rPr>
            <w:rStyle w:val="af6"/>
            <w:rFonts w:ascii="Times New Roman" w:hAnsi="Times New Roman"/>
            <w:b/>
            <w:sz w:val="23"/>
            <w:szCs w:val="23"/>
          </w:rPr>
          <w:t>http://uk-finansist.ru/</w:t>
        </w:r>
      </w:hyperlink>
      <w:r w:rsidR="00E22868" w:rsidRPr="00E22868">
        <w:rPr>
          <w:rFonts w:ascii="Times New Roman" w:hAnsi="Times New Roman"/>
          <w:b/>
          <w:sz w:val="23"/>
          <w:szCs w:val="23"/>
        </w:rPr>
        <w:t>.</w:t>
      </w:r>
      <w:r w:rsidR="00E22868" w:rsidRPr="00E22868">
        <w:rPr>
          <w:rFonts w:ascii="Times New Roman" w:hAnsi="Times New Roman"/>
          <w:sz w:val="23"/>
          <w:szCs w:val="23"/>
        </w:rPr>
        <w:t xml:space="preserve"> </w:t>
      </w:r>
      <w:r w:rsidRPr="00512669">
        <w:rPr>
          <w:rFonts w:ascii="Times New Roman" w:hAnsi="Times New Roman"/>
          <w:sz w:val="23"/>
          <w:szCs w:val="23"/>
        </w:rPr>
        <w:t xml:space="preserve">Информация, подлежащая в соответствии с нормативными актами </w:t>
      </w:r>
      <w:r w:rsidR="003B54AE" w:rsidRPr="003B54AE">
        <w:rPr>
          <w:rFonts w:ascii="Times New Roman" w:hAnsi="Times New Roman"/>
          <w:sz w:val="23"/>
          <w:szCs w:val="23"/>
        </w:rPr>
        <w:t xml:space="preserve">в сфере финансовых рынков </w:t>
      </w:r>
      <w:r w:rsidRPr="00512669">
        <w:rPr>
          <w:rFonts w:ascii="Times New Roman" w:hAnsi="Times New Roman"/>
          <w:sz w:val="23"/>
          <w:szCs w:val="23"/>
        </w:rPr>
        <w:t>опубликованию в печатном издании, публикуется в "Приложении к Вестнику Федеральной службы по финансовым рынкам".</w:t>
      </w:r>
    </w:p>
    <w:p w:rsidR="00512669" w:rsidRPr="00512669" w:rsidRDefault="00512669" w:rsidP="00085310">
      <w:pPr>
        <w:spacing w:after="0" w:line="240" w:lineRule="auto"/>
        <w:ind w:firstLine="709"/>
        <w:jc w:val="center"/>
        <w:outlineLvl w:val="0"/>
        <w:rPr>
          <w:rFonts w:ascii="Times New Roman" w:hAnsi="Times New Roman"/>
          <w:b/>
          <w:bCs/>
          <w:kern w:val="36"/>
          <w:sz w:val="23"/>
          <w:szCs w:val="23"/>
        </w:rPr>
      </w:pPr>
      <w:bookmarkStart w:id="97" w:name="p_909"/>
      <w:bookmarkStart w:id="98" w:name="p_1011"/>
      <w:bookmarkStart w:id="99" w:name="Закладка_22_05_2008"/>
      <w:bookmarkEnd w:id="97"/>
      <w:bookmarkEnd w:id="98"/>
      <w:bookmarkEnd w:id="99"/>
      <w:r w:rsidRPr="00512669">
        <w:rPr>
          <w:rFonts w:ascii="Times New Roman" w:hAnsi="Times New Roman"/>
          <w:b/>
          <w:bCs/>
          <w:kern w:val="36"/>
          <w:sz w:val="23"/>
          <w:szCs w:val="23"/>
          <w:lang w:val="en-US"/>
        </w:rPr>
        <w:t>XI</w:t>
      </w:r>
      <w:r w:rsidRPr="00512669">
        <w:rPr>
          <w:rFonts w:ascii="Times New Roman" w:hAnsi="Times New Roman"/>
          <w:b/>
          <w:bCs/>
          <w:kern w:val="36"/>
          <w:sz w:val="23"/>
          <w:szCs w:val="23"/>
        </w:rPr>
        <w:t>. Ответственность управляющей компании, специализированного депозитария, регистратора</w:t>
      </w:r>
    </w:p>
    <w:p w:rsidR="00512669" w:rsidRPr="00512669" w:rsidRDefault="00512669" w:rsidP="00512669">
      <w:pPr>
        <w:spacing w:after="0" w:line="360" w:lineRule="auto"/>
        <w:ind w:firstLine="709"/>
        <w:jc w:val="both"/>
        <w:rPr>
          <w:rFonts w:ascii="Times New Roman" w:hAnsi="Times New Roman"/>
          <w:sz w:val="16"/>
          <w:szCs w:val="16"/>
        </w:rPr>
      </w:pPr>
    </w:p>
    <w:p w:rsidR="00512669" w:rsidRPr="00512669" w:rsidRDefault="00512669" w:rsidP="00512669">
      <w:pPr>
        <w:spacing w:after="0" w:line="360" w:lineRule="auto"/>
        <w:ind w:firstLine="709"/>
        <w:jc w:val="both"/>
        <w:rPr>
          <w:rFonts w:ascii="Times New Roman" w:hAnsi="Times New Roman"/>
          <w:sz w:val="23"/>
          <w:szCs w:val="23"/>
        </w:rPr>
      </w:pPr>
      <w:bookmarkStart w:id="100" w:name="p_91"/>
      <w:bookmarkEnd w:id="100"/>
      <w:r w:rsidRPr="00512669">
        <w:rPr>
          <w:rFonts w:ascii="Times New Roman" w:hAnsi="Times New Roman"/>
          <w:sz w:val="23"/>
          <w:szCs w:val="23"/>
        </w:rPr>
        <w:t>91. </w:t>
      </w:r>
      <w:proofErr w:type="gramStart"/>
      <w:r w:rsidRPr="00512669">
        <w:rPr>
          <w:rFonts w:ascii="Times New Roman" w:hAnsi="Times New Roman"/>
          <w:sz w:val="23"/>
          <w:szCs w:val="23"/>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w:t>
      </w:r>
      <w:proofErr w:type="gramEnd"/>
      <w:r w:rsidRPr="00512669">
        <w:rPr>
          <w:rFonts w:ascii="Times New Roman" w:hAnsi="Times New Roman"/>
          <w:sz w:val="23"/>
          <w:szCs w:val="23"/>
        </w:rPr>
        <w:t xml:space="preserve"> настоящих Правил.</w:t>
      </w:r>
    </w:p>
    <w:p w:rsidR="00512669" w:rsidRPr="00512669" w:rsidRDefault="00512669" w:rsidP="00512669">
      <w:pPr>
        <w:spacing w:after="0" w:line="360" w:lineRule="auto"/>
        <w:ind w:firstLine="709"/>
        <w:jc w:val="both"/>
        <w:rPr>
          <w:rFonts w:ascii="Times New Roman" w:hAnsi="Times New Roman"/>
          <w:sz w:val="23"/>
          <w:szCs w:val="23"/>
        </w:rPr>
      </w:pPr>
      <w:bookmarkStart w:id="101" w:name="p_92"/>
      <w:bookmarkEnd w:id="101"/>
      <w:r w:rsidRPr="00512669">
        <w:rPr>
          <w:rFonts w:ascii="Times New Roman" w:hAnsi="Times New Roman"/>
          <w:sz w:val="23"/>
          <w:szCs w:val="23"/>
        </w:rPr>
        <w:t>92. </w:t>
      </w:r>
      <w:bookmarkStart w:id="102" w:name="p_93"/>
      <w:bookmarkEnd w:id="102"/>
      <w:r w:rsidRPr="00512669">
        <w:rPr>
          <w:rFonts w:ascii="Times New Roman" w:hAnsi="Times New Roman"/>
          <w:sz w:val="23"/>
          <w:szCs w:val="23"/>
        </w:rPr>
        <w:t>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512669" w:rsidRPr="00512669" w:rsidRDefault="00512669" w:rsidP="00512669">
      <w:pPr>
        <w:spacing w:after="0" w:line="360" w:lineRule="auto"/>
        <w:ind w:firstLine="709"/>
        <w:jc w:val="both"/>
        <w:rPr>
          <w:rFonts w:ascii="Times New Roman" w:hAnsi="Times New Roman"/>
          <w:sz w:val="23"/>
          <w:szCs w:val="23"/>
        </w:rPr>
      </w:pPr>
      <w:bookmarkStart w:id="103" w:name="p_94"/>
      <w:bookmarkEnd w:id="103"/>
      <w:r w:rsidRPr="00512669">
        <w:rPr>
          <w:rFonts w:ascii="Times New Roman" w:hAnsi="Times New Roman"/>
          <w:sz w:val="23"/>
          <w:szCs w:val="23"/>
        </w:rPr>
        <w:t xml:space="preserve">93.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w:t>
      </w:r>
      <w:proofErr w:type="gramStart"/>
      <w:r w:rsidRPr="00512669">
        <w:rPr>
          <w:rFonts w:ascii="Times New Roman" w:hAnsi="Times New Roman"/>
          <w:sz w:val="23"/>
          <w:szCs w:val="23"/>
        </w:rPr>
        <w:t>контроля за</w:t>
      </w:r>
      <w:proofErr w:type="gramEnd"/>
      <w:r w:rsidRPr="00512669">
        <w:rPr>
          <w:rFonts w:ascii="Times New Roman" w:hAnsi="Times New Roman"/>
          <w:sz w:val="23"/>
          <w:szCs w:val="23"/>
        </w:rPr>
        <w:t xml:space="preserve"> распоряжением имуществом, составляющим фонд, и денежными средствами, переданными в оплату инвестиционных паев. </w:t>
      </w:r>
    </w:p>
    <w:p w:rsidR="00512669" w:rsidRPr="00512669" w:rsidRDefault="00512669" w:rsidP="00512669">
      <w:pPr>
        <w:spacing w:after="0" w:line="360" w:lineRule="auto"/>
        <w:ind w:firstLine="709"/>
        <w:jc w:val="both"/>
        <w:rPr>
          <w:rFonts w:ascii="Times New Roman" w:hAnsi="Times New Roman"/>
          <w:sz w:val="23"/>
          <w:szCs w:val="23"/>
        </w:rPr>
      </w:pPr>
      <w:bookmarkStart w:id="104" w:name="p_95"/>
      <w:bookmarkStart w:id="105" w:name="p_96"/>
      <w:bookmarkEnd w:id="104"/>
      <w:bookmarkEnd w:id="105"/>
      <w:r w:rsidRPr="00512669">
        <w:rPr>
          <w:rFonts w:ascii="Times New Roman" w:hAnsi="Times New Roman"/>
          <w:sz w:val="23"/>
          <w:szCs w:val="23"/>
        </w:rPr>
        <w:t>94.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с невозможностью осуществить права, закрепленные инвестиционными паями;</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с необоснованным отказом в открытии лицевого счета в указанном реестре.</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Управляющая компания несет субсидиарную с регистратором ответственность, предусмотренную настоящим пунктом. </w:t>
      </w:r>
    </w:p>
    <w:p w:rsid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95.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512669" w:rsidRPr="00512669" w:rsidRDefault="00512669" w:rsidP="00085310">
      <w:pPr>
        <w:spacing w:before="120" w:after="0" w:line="240" w:lineRule="auto"/>
        <w:ind w:firstLine="709"/>
        <w:jc w:val="center"/>
        <w:outlineLvl w:val="0"/>
        <w:rPr>
          <w:rFonts w:ascii="Times New Roman" w:hAnsi="Times New Roman"/>
          <w:b/>
          <w:bCs/>
          <w:kern w:val="36"/>
          <w:sz w:val="23"/>
          <w:szCs w:val="23"/>
        </w:rPr>
      </w:pPr>
      <w:bookmarkStart w:id="106" w:name="p_1012"/>
      <w:bookmarkEnd w:id="106"/>
      <w:r w:rsidRPr="00512669">
        <w:rPr>
          <w:rFonts w:ascii="Times New Roman" w:hAnsi="Times New Roman"/>
          <w:b/>
          <w:bCs/>
          <w:kern w:val="36"/>
          <w:sz w:val="23"/>
          <w:szCs w:val="23"/>
          <w:lang w:val="en-US"/>
        </w:rPr>
        <w:t>XII</w:t>
      </w:r>
      <w:r w:rsidRPr="00512669">
        <w:rPr>
          <w:rFonts w:ascii="Times New Roman" w:hAnsi="Times New Roman"/>
          <w:b/>
          <w:bCs/>
          <w:kern w:val="36"/>
          <w:sz w:val="23"/>
          <w:szCs w:val="23"/>
        </w:rPr>
        <w:t>. Прекращение фонда</w:t>
      </w:r>
    </w:p>
    <w:p w:rsidR="00512669" w:rsidRPr="00512669" w:rsidRDefault="00512669" w:rsidP="00512669">
      <w:pPr>
        <w:spacing w:after="0" w:line="360" w:lineRule="auto"/>
        <w:ind w:firstLine="709"/>
        <w:jc w:val="center"/>
        <w:outlineLvl w:val="0"/>
        <w:rPr>
          <w:rFonts w:ascii="Times New Roman" w:hAnsi="Times New Roman"/>
          <w:b/>
          <w:bCs/>
          <w:kern w:val="36"/>
          <w:sz w:val="16"/>
          <w:szCs w:val="16"/>
        </w:rPr>
      </w:pPr>
    </w:p>
    <w:p w:rsidR="00512669" w:rsidRPr="00512669" w:rsidRDefault="00512669" w:rsidP="00512669">
      <w:pPr>
        <w:spacing w:after="0" w:line="360" w:lineRule="auto"/>
        <w:ind w:firstLine="709"/>
        <w:jc w:val="both"/>
        <w:rPr>
          <w:rFonts w:ascii="Times New Roman" w:hAnsi="Times New Roman"/>
          <w:sz w:val="23"/>
          <w:szCs w:val="23"/>
        </w:rPr>
      </w:pPr>
      <w:bookmarkStart w:id="107" w:name="p_97"/>
      <w:bookmarkEnd w:id="107"/>
      <w:r w:rsidRPr="00512669">
        <w:rPr>
          <w:rFonts w:ascii="Times New Roman" w:hAnsi="Times New Roman"/>
          <w:sz w:val="23"/>
          <w:szCs w:val="23"/>
        </w:rPr>
        <w:t>96. Фонд должен быть прекращен в случае, если:</w:t>
      </w:r>
    </w:p>
    <w:p w:rsidR="00512669" w:rsidRPr="00512669" w:rsidRDefault="00512669" w:rsidP="00512669">
      <w:pPr>
        <w:spacing w:after="0" w:line="360" w:lineRule="auto"/>
        <w:ind w:firstLine="709"/>
        <w:jc w:val="both"/>
        <w:rPr>
          <w:rFonts w:ascii="Times New Roman" w:hAnsi="Times New Roman"/>
          <w:sz w:val="23"/>
          <w:szCs w:val="23"/>
        </w:rPr>
      </w:pPr>
      <w:proofErr w:type="gramStart"/>
      <w:r w:rsidRPr="00512669">
        <w:rPr>
          <w:rFonts w:ascii="Times New Roman" w:hAnsi="Times New Roman"/>
          <w:sz w:val="23"/>
          <w:szCs w:val="23"/>
        </w:rPr>
        <w:t>1) принята (приняты) заявка (заявки) на погашение всех инвестиционных паев;</w:t>
      </w:r>
      <w:proofErr w:type="gramEnd"/>
    </w:p>
    <w:p w:rsidR="00512669" w:rsidRPr="00512669" w:rsidRDefault="00512669" w:rsidP="00512669">
      <w:pPr>
        <w:spacing w:after="0" w:line="360" w:lineRule="auto"/>
        <w:ind w:firstLine="709"/>
        <w:jc w:val="both"/>
        <w:rPr>
          <w:rFonts w:ascii="Times New Roman" w:hAnsi="Times New Roman"/>
          <w:sz w:val="23"/>
          <w:szCs w:val="23"/>
        </w:rPr>
      </w:pPr>
      <w:proofErr w:type="gramStart"/>
      <w:r w:rsidRPr="00512669">
        <w:rPr>
          <w:rFonts w:ascii="Times New Roman" w:hAnsi="Times New Roman"/>
          <w:sz w:val="23"/>
          <w:szCs w:val="23"/>
        </w:rPr>
        <w:t>2) принята (приняты) в течение одного дня заявка (заявки) на погашение 75 и более процентов инвестиционных паев при отсутствии в течение этого дня оснований для выдачи инвестиционных паев;</w:t>
      </w:r>
      <w:proofErr w:type="gramEnd"/>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3) аннулирована (прекратила действие) лицензия управляющей компании;</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4) аннулирована (прекратила действие) лицензия специализированного депозитария и в течение 3 месяцев со дня принятия решения об аннулировании  лицензии (прекращении действия)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5) управляющей компанией принято соответствующее решение;</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6) наступили иные основания, предусмотренные Федеральным законом "Об инвестиционных фондах".</w:t>
      </w:r>
    </w:p>
    <w:p w:rsidR="00512669" w:rsidRPr="00512669" w:rsidRDefault="00512669" w:rsidP="00512669">
      <w:pPr>
        <w:spacing w:after="0" w:line="360" w:lineRule="auto"/>
        <w:ind w:firstLine="709"/>
        <w:jc w:val="both"/>
        <w:rPr>
          <w:rFonts w:ascii="Times New Roman" w:hAnsi="Times New Roman"/>
          <w:sz w:val="23"/>
          <w:szCs w:val="23"/>
        </w:rPr>
      </w:pPr>
      <w:bookmarkStart w:id="108" w:name="p_98"/>
      <w:bookmarkEnd w:id="108"/>
      <w:r w:rsidRPr="00512669">
        <w:rPr>
          <w:rFonts w:ascii="Times New Roman" w:hAnsi="Times New Roman"/>
          <w:sz w:val="23"/>
          <w:szCs w:val="23"/>
        </w:rPr>
        <w:t>97. Прекращение фонда осуществляется в порядке, предусмотренном Федеральным законом "Об инвестиционных фондах".</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98.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 (один) процент суммы денежных средств, составляющих фонд и поступивших в него после реализации составляющего его имущества, за вычетом:</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1) размера  задолженности  перед кредиторами, требования которых должны удовлетворяться за счет имущества, составляющего фонд;</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2) размера вознаграждения управляющей компании, специализированного депозитария, регистратора, аудиторской организации, начисленного им на день возникновения основания прекращения фонда;</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99.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512669" w:rsidRPr="00512669" w:rsidRDefault="00512669" w:rsidP="00512669">
      <w:pPr>
        <w:spacing w:after="0" w:line="360" w:lineRule="auto"/>
        <w:ind w:firstLine="709"/>
        <w:jc w:val="both"/>
        <w:rPr>
          <w:rFonts w:ascii="Times New Roman" w:hAnsi="Times New Roman"/>
          <w:sz w:val="16"/>
          <w:szCs w:val="16"/>
        </w:rPr>
      </w:pPr>
    </w:p>
    <w:p w:rsidR="00512669" w:rsidRDefault="00512669" w:rsidP="00085310">
      <w:pPr>
        <w:spacing w:after="0" w:line="240" w:lineRule="auto"/>
        <w:ind w:firstLine="709"/>
        <w:jc w:val="center"/>
        <w:outlineLvl w:val="0"/>
        <w:rPr>
          <w:rFonts w:ascii="Times New Roman" w:hAnsi="Times New Roman"/>
          <w:b/>
          <w:bCs/>
          <w:kern w:val="36"/>
          <w:sz w:val="23"/>
          <w:szCs w:val="23"/>
        </w:rPr>
      </w:pPr>
      <w:bookmarkStart w:id="109" w:name="p_1013"/>
      <w:bookmarkEnd w:id="109"/>
      <w:r w:rsidRPr="00512669">
        <w:rPr>
          <w:rFonts w:ascii="Times New Roman" w:hAnsi="Times New Roman"/>
          <w:b/>
          <w:bCs/>
          <w:kern w:val="36"/>
          <w:sz w:val="23"/>
          <w:szCs w:val="23"/>
          <w:lang w:val="en-US"/>
        </w:rPr>
        <w:t>XIII</w:t>
      </w:r>
      <w:r w:rsidRPr="00512669">
        <w:rPr>
          <w:rFonts w:ascii="Times New Roman" w:hAnsi="Times New Roman"/>
          <w:b/>
          <w:bCs/>
          <w:kern w:val="36"/>
          <w:sz w:val="23"/>
          <w:szCs w:val="23"/>
        </w:rPr>
        <w:t>. Внесение изменений в настоящие Правила</w:t>
      </w:r>
    </w:p>
    <w:p w:rsidR="00DA7E97" w:rsidRPr="00512669" w:rsidRDefault="00DA7E97" w:rsidP="00512669">
      <w:pPr>
        <w:spacing w:after="0" w:line="360" w:lineRule="auto"/>
        <w:ind w:firstLine="709"/>
        <w:jc w:val="center"/>
        <w:outlineLvl w:val="0"/>
        <w:rPr>
          <w:rFonts w:ascii="Times New Roman" w:hAnsi="Times New Roman"/>
          <w:b/>
          <w:bCs/>
          <w:kern w:val="36"/>
          <w:sz w:val="23"/>
          <w:szCs w:val="23"/>
        </w:rPr>
      </w:pPr>
    </w:p>
    <w:p w:rsidR="00512669" w:rsidRPr="00512669" w:rsidRDefault="00512669" w:rsidP="00512669">
      <w:pPr>
        <w:spacing w:after="0" w:line="360" w:lineRule="auto"/>
        <w:ind w:firstLine="709"/>
        <w:jc w:val="both"/>
        <w:rPr>
          <w:rFonts w:ascii="Times New Roman" w:hAnsi="Times New Roman"/>
          <w:sz w:val="23"/>
          <w:szCs w:val="23"/>
        </w:rPr>
      </w:pPr>
      <w:bookmarkStart w:id="110" w:name="p_99"/>
      <w:bookmarkEnd w:id="110"/>
      <w:r w:rsidRPr="00512669">
        <w:rPr>
          <w:rFonts w:ascii="Times New Roman" w:hAnsi="Times New Roman"/>
          <w:sz w:val="23"/>
          <w:szCs w:val="23"/>
        </w:rPr>
        <w:t xml:space="preserve">100. Изменения, которые вносятся в настоящие Правила, вступают в силу при условии их регистрации </w:t>
      </w:r>
      <w:r w:rsidR="00193AA7">
        <w:rPr>
          <w:rFonts w:ascii="Times New Roman" w:hAnsi="Times New Roman"/>
          <w:sz w:val="23"/>
          <w:szCs w:val="23"/>
        </w:rPr>
        <w:t>Банком России</w:t>
      </w:r>
      <w:r w:rsidRPr="00512669">
        <w:rPr>
          <w:rFonts w:ascii="Times New Roman" w:hAnsi="Times New Roman"/>
          <w:sz w:val="23"/>
          <w:szCs w:val="23"/>
        </w:rPr>
        <w:t>.</w:t>
      </w:r>
    </w:p>
    <w:p w:rsidR="00512669" w:rsidRPr="00512669" w:rsidRDefault="00512669" w:rsidP="00512669">
      <w:pPr>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101.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102.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103 и 104 настоящих Правил.</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103.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99487B">
        <w:rPr>
          <w:rFonts w:ascii="Times New Roman" w:hAnsi="Times New Roman"/>
          <w:sz w:val="23"/>
          <w:szCs w:val="23"/>
        </w:rPr>
        <w:t>Банком России</w:t>
      </w:r>
      <w:r w:rsidRPr="00512669">
        <w:rPr>
          <w:rFonts w:ascii="Times New Roman" w:hAnsi="Times New Roman"/>
          <w:sz w:val="23"/>
          <w:szCs w:val="23"/>
        </w:rPr>
        <w:t>, если они связаны:</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1) с изменением инвестиционной декларации фонда;</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2) с увеличением размера вознаграждения управляющей компании, специализированного депозитария, регистратора, аудиторской организации;</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3) с увеличением расходов и (или) расширением перечня расходов, подлежащих оплате за счет имущества, составляющего фонд;</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4) с введением скидок в связи с погашением инвестиционных паев или увеличением их размеров;</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5) с иными изменениями, предусмотренными нормативными актами </w:t>
      </w:r>
      <w:r w:rsidR="00E84979">
        <w:rPr>
          <w:rFonts w:ascii="Times New Roman" w:hAnsi="Times New Roman"/>
          <w:sz w:val="23"/>
          <w:szCs w:val="23"/>
        </w:rPr>
        <w:t>в сфере финансовых рынков</w:t>
      </w:r>
      <w:r w:rsidRPr="00512669">
        <w:rPr>
          <w:rFonts w:ascii="Times New Roman" w:hAnsi="Times New Roman"/>
          <w:sz w:val="23"/>
          <w:szCs w:val="23"/>
        </w:rPr>
        <w:t>.</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104. Изменения, которые вносятся в настоящие Правила, вступают в силу со дня их регистрации </w:t>
      </w:r>
      <w:r w:rsidR="00E84979">
        <w:rPr>
          <w:rFonts w:ascii="Times New Roman" w:hAnsi="Times New Roman"/>
          <w:sz w:val="23"/>
          <w:szCs w:val="23"/>
        </w:rPr>
        <w:t>Банком России</w:t>
      </w:r>
      <w:r w:rsidRPr="00512669">
        <w:rPr>
          <w:rFonts w:ascii="Times New Roman" w:hAnsi="Times New Roman"/>
          <w:sz w:val="23"/>
          <w:szCs w:val="23"/>
        </w:rPr>
        <w:t>, если они касаются:</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1) изменения наименований управляющей компании, специализированного депозитария, регистратора, аудиторской организации, а также иных сведений об указанных лицах;</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2) уменьшения размера вознаграждения управляющей компании, специализированного депозитария, регистратора, аудиторской организации, а также уменьшения размера и (или) сокращения перечня расходов, подлежащих оплате за счет имущества, составляющего фонд;</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3) отмены скидок (надбавок) или уменьшения их размеров;</w:t>
      </w:r>
    </w:p>
    <w:p w:rsidR="00512669" w:rsidRPr="00512669" w:rsidRDefault="00512669" w:rsidP="00512669">
      <w:pPr>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 xml:space="preserve">4) иных положений, предусмотренных нормативными </w:t>
      </w:r>
      <w:r w:rsidR="00E84979">
        <w:rPr>
          <w:rFonts w:ascii="Times New Roman" w:hAnsi="Times New Roman"/>
          <w:sz w:val="23"/>
          <w:szCs w:val="23"/>
        </w:rPr>
        <w:t xml:space="preserve"> </w:t>
      </w:r>
      <w:r w:rsidRPr="00512669">
        <w:rPr>
          <w:rFonts w:ascii="Times New Roman" w:hAnsi="Times New Roman"/>
          <w:sz w:val="23"/>
          <w:szCs w:val="23"/>
        </w:rPr>
        <w:t xml:space="preserve">актами </w:t>
      </w:r>
      <w:r w:rsidR="00E84979">
        <w:rPr>
          <w:rFonts w:ascii="Times New Roman" w:hAnsi="Times New Roman"/>
          <w:sz w:val="23"/>
          <w:szCs w:val="23"/>
        </w:rPr>
        <w:t>в сфере финансовых рынков</w:t>
      </w:r>
      <w:r w:rsidRPr="00512669">
        <w:rPr>
          <w:rFonts w:ascii="Times New Roman" w:hAnsi="Times New Roman"/>
          <w:sz w:val="23"/>
          <w:szCs w:val="23"/>
        </w:rPr>
        <w:t>.</w:t>
      </w:r>
    </w:p>
    <w:p w:rsidR="00E84979" w:rsidRDefault="00E84979" w:rsidP="00512669">
      <w:pPr>
        <w:spacing w:after="0" w:line="360" w:lineRule="auto"/>
        <w:ind w:firstLine="709"/>
        <w:jc w:val="center"/>
        <w:outlineLvl w:val="0"/>
        <w:rPr>
          <w:rFonts w:ascii="Times New Roman" w:hAnsi="Times New Roman"/>
          <w:b/>
          <w:bCs/>
          <w:kern w:val="36"/>
          <w:sz w:val="23"/>
          <w:szCs w:val="23"/>
        </w:rPr>
      </w:pPr>
    </w:p>
    <w:p w:rsidR="00512669" w:rsidRPr="00512669" w:rsidRDefault="00512669" w:rsidP="00085310">
      <w:pPr>
        <w:spacing w:after="0" w:line="240" w:lineRule="auto"/>
        <w:ind w:firstLine="709"/>
        <w:jc w:val="center"/>
        <w:outlineLvl w:val="0"/>
        <w:rPr>
          <w:rFonts w:ascii="Times New Roman" w:hAnsi="Times New Roman"/>
          <w:b/>
          <w:bCs/>
          <w:kern w:val="36"/>
          <w:sz w:val="23"/>
          <w:szCs w:val="23"/>
        </w:rPr>
      </w:pPr>
      <w:r w:rsidRPr="00512669">
        <w:rPr>
          <w:rFonts w:ascii="Times New Roman" w:hAnsi="Times New Roman"/>
          <w:b/>
          <w:bCs/>
          <w:kern w:val="36"/>
          <w:sz w:val="23"/>
          <w:szCs w:val="23"/>
          <w:lang w:val="en-US"/>
        </w:rPr>
        <w:t>XIV</w:t>
      </w:r>
      <w:r w:rsidRPr="00512669">
        <w:rPr>
          <w:rFonts w:ascii="Times New Roman" w:hAnsi="Times New Roman"/>
          <w:b/>
          <w:bCs/>
          <w:kern w:val="36"/>
          <w:sz w:val="23"/>
          <w:szCs w:val="23"/>
        </w:rPr>
        <w:t>. Основные сведения о порядке налогообложения доходов инвесторов</w:t>
      </w:r>
    </w:p>
    <w:p w:rsidR="00512669" w:rsidRPr="00512669" w:rsidRDefault="00512669" w:rsidP="00512669">
      <w:pPr>
        <w:spacing w:after="0" w:line="360" w:lineRule="auto"/>
        <w:ind w:firstLine="709"/>
        <w:jc w:val="both"/>
        <w:rPr>
          <w:rFonts w:ascii="Times New Roman" w:hAnsi="Times New Roman"/>
          <w:sz w:val="16"/>
          <w:szCs w:val="16"/>
        </w:rPr>
      </w:pPr>
    </w:p>
    <w:p w:rsidR="00512669" w:rsidRPr="00512669" w:rsidRDefault="00512669" w:rsidP="00512669">
      <w:pPr>
        <w:widowControl w:val="0"/>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105.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512669" w:rsidRPr="00512669" w:rsidRDefault="00512669" w:rsidP="00512669">
      <w:pPr>
        <w:widowControl w:val="0"/>
        <w:autoSpaceDE w:val="0"/>
        <w:autoSpaceDN w:val="0"/>
        <w:adjustRightInd w:val="0"/>
        <w:spacing w:after="0" w:line="360" w:lineRule="auto"/>
        <w:ind w:firstLine="709"/>
        <w:jc w:val="both"/>
        <w:rPr>
          <w:rFonts w:ascii="Times New Roman" w:hAnsi="Times New Roman"/>
          <w:sz w:val="23"/>
          <w:szCs w:val="23"/>
        </w:rPr>
      </w:pPr>
      <w:r w:rsidRPr="00512669">
        <w:rPr>
          <w:rFonts w:ascii="Times New Roman" w:hAnsi="Times New Roman"/>
          <w:sz w:val="23"/>
          <w:szCs w:val="23"/>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512669" w:rsidRPr="00512669" w:rsidRDefault="00512669" w:rsidP="00512669">
      <w:pPr>
        <w:spacing w:after="0" w:line="360" w:lineRule="auto"/>
        <w:ind w:firstLine="709"/>
        <w:jc w:val="both"/>
        <w:rPr>
          <w:rFonts w:ascii="Times New Roman" w:hAnsi="Times New Roman"/>
          <w:sz w:val="23"/>
          <w:szCs w:val="23"/>
        </w:rPr>
      </w:pPr>
    </w:p>
    <w:p w:rsidR="00512669" w:rsidRPr="00512669" w:rsidRDefault="00512669" w:rsidP="00512669">
      <w:pPr>
        <w:spacing w:after="0" w:line="360" w:lineRule="auto"/>
        <w:ind w:firstLine="709"/>
        <w:jc w:val="both"/>
        <w:rPr>
          <w:rFonts w:ascii="Times New Roman" w:hAnsi="Times New Roman"/>
          <w:sz w:val="23"/>
          <w:szCs w:val="23"/>
        </w:rPr>
      </w:pPr>
    </w:p>
    <w:p w:rsidR="00512669" w:rsidRPr="00512669" w:rsidRDefault="00512669" w:rsidP="00512669">
      <w:pPr>
        <w:spacing w:after="0" w:line="240" w:lineRule="auto"/>
        <w:ind w:firstLine="709"/>
        <w:jc w:val="both"/>
        <w:rPr>
          <w:rFonts w:ascii="Times New Roman" w:hAnsi="Times New Roman"/>
          <w:sz w:val="23"/>
          <w:szCs w:val="23"/>
        </w:rPr>
      </w:pPr>
      <w:r w:rsidRPr="00512669">
        <w:rPr>
          <w:rFonts w:ascii="Times New Roman" w:hAnsi="Times New Roman"/>
          <w:sz w:val="23"/>
          <w:szCs w:val="23"/>
        </w:rPr>
        <w:t>Генеральный директор</w:t>
      </w:r>
    </w:p>
    <w:p w:rsidR="00512669" w:rsidRPr="00512669" w:rsidRDefault="00512669" w:rsidP="00512669">
      <w:pPr>
        <w:spacing w:after="0" w:line="240" w:lineRule="auto"/>
        <w:ind w:firstLine="709"/>
        <w:jc w:val="both"/>
        <w:rPr>
          <w:rFonts w:ascii="Times New Roman" w:hAnsi="Times New Roman"/>
          <w:sz w:val="23"/>
          <w:szCs w:val="23"/>
        </w:rPr>
      </w:pPr>
      <w:r w:rsidRPr="00512669">
        <w:rPr>
          <w:rFonts w:ascii="Times New Roman" w:hAnsi="Times New Roman"/>
          <w:sz w:val="23"/>
          <w:szCs w:val="23"/>
        </w:rPr>
        <w:t xml:space="preserve">ООО УК «ФинанСист»                                                                     </w:t>
      </w:r>
      <w:r w:rsidRPr="00512669">
        <w:rPr>
          <w:rFonts w:ascii="Times New Roman" w:hAnsi="Times New Roman"/>
          <w:sz w:val="23"/>
          <w:szCs w:val="23"/>
        </w:rPr>
        <w:tab/>
      </w:r>
      <w:r w:rsidRPr="00512669">
        <w:rPr>
          <w:rFonts w:ascii="Times New Roman" w:hAnsi="Times New Roman"/>
          <w:sz w:val="23"/>
          <w:szCs w:val="23"/>
        </w:rPr>
        <w:tab/>
        <w:t xml:space="preserve">    </w:t>
      </w:r>
      <w:proofErr w:type="spellStart"/>
      <w:r w:rsidRPr="00512669">
        <w:rPr>
          <w:rFonts w:ascii="Times New Roman" w:hAnsi="Times New Roman"/>
          <w:sz w:val="23"/>
          <w:szCs w:val="23"/>
        </w:rPr>
        <w:t>А.З.Шайхиева</w:t>
      </w:r>
      <w:proofErr w:type="spellEnd"/>
    </w:p>
    <w:p w:rsidR="00512669" w:rsidRPr="00512669" w:rsidRDefault="00512669" w:rsidP="00512669">
      <w:pPr>
        <w:spacing w:before="45" w:after="45" w:line="240" w:lineRule="auto"/>
        <w:jc w:val="center"/>
        <w:rPr>
          <w:rFonts w:ascii="Times New Roman" w:hAnsi="Times New Roman" w:cs="Arial"/>
          <w:sz w:val="24"/>
          <w:szCs w:val="24"/>
        </w:rPr>
      </w:pPr>
    </w:p>
    <w:p w:rsidR="00A00D0F" w:rsidRDefault="00A00D0F" w:rsidP="00512669">
      <w:pPr>
        <w:spacing w:before="45" w:after="45" w:line="240" w:lineRule="auto"/>
        <w:jc w:val="right"/>
        <w:rPr>
          <w:rFonts w:ascii="Arial" w:hAnsi="Arial" w:cs="Arial"/>
          <w:sz w:val="16"/>
          <w:szCs w:val="16"/>
        </w:rPr>
      </w:pPr>
    </w:p>
    <w:p w:rsidR="00A97E54" w:rsidRDefault="005F51E0">
      <w:r w:rsidRPr="005F51E0">
        <w:rPr>
          <w:noProof/>
        </w:rPr>
        <w:drawing>
          <wp:inline distT="0" distB="0" distL="0" distR="0" wp14:anchorId="787A5C1B" wp14:editId="092C6968">
            <wp:extent cx="6057900" cy="9782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057900" cy="9782175"/>
                    </a:xfrm>
                    <a:prstGeom prst="rect">
                      <a:avLst/>
                    </a:prstGeom>
                    <a:noFill/>
                    <a:ln w="9525">
                      <a:noFill/>
                      <a:miter lim="800000"/>
                      <a:headEnd/>
                      <a:tailEnd/>
                    </a:ln>
                  </pic:spPr>
                </pic:pic>
              </a:graphicData>
            </a:graphic>
          </wp:inline>
        </w:drawing>
      </w:r>
    </w:p>
    <w:p w:rsidR="005F51E0" w:rsidRDefault="005F51E0">
      <w:r w:rsidRPr="005F51E0">
        <w:rPr>
          <w:noProof/>
        </w:rPr>
        <w:drawing>
          <wp:inline distT="0" distB="0" distL="0" distR="0" wp14:anchorId="07D46186" wp14:editId="79AE01A1">
            <wp:extent cx="6057900" cy="9705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057900" cy="9705975"/>
                    </a:xfrm>
                    <a:prstGeom prst="rect">
                      <a:avLst/>
                    </a:prstGeom>
                    <a:noFill/>
                    <a:ln w="9525">
                      <a:noFill/>
                      <a:miter lim="800000"/>
                      <a:headEnd/>
                      <a:tailEnd/>
                    </a:ln>
                  </pic:spPr>
                </pic:pic>
              </a:graphicData>
            </a:graphic>
          </wp:inline>
        </w:drawing>
      </w:r>
    </w:p>
    <w:p w:rsidR="005F51E0" w:rsidRDefault="005F51E0">
      <w:r w:rsidRPr="005F51E0">
        <w:rPr>
          <w:noProof/>
        </w:rPr>
        <w:drawing>
          <wp:inline distT="0" distB="0" distL="0" distR="0" wp14:anchorId="23818749" wp14:editId="3B2FB07F">
            <wp:extent cx="6057900" cy="97821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6057900" cy="9782175"/>
                    </a:xfrm>
                    <a:prstGeom prst="rect">
                      <a:avLst/>
                    </a:prstGeom>
                    <a:noFill/>
                    <a:ln w="9525">
                      <a:noFill/>
                      <a:miter lim="800000"/>
                      <a:headEnd/>
                      <a:tailEnd/>
                    </a:ln>
                  </pic:spPr>
                </pic:pic>
              </a:graphicData>
            </a:graphic>
          </wp:inline>
        </w:drawing>
      </w:r>
    </w:p>
    <w:p w:rsidR="005F51E0" w:rsidRDefault="005F51E0">
      <w:r w:rsidRPr="005F51E0">
        <w:rPr>
          <w:noProof/>
        </w:rPr>
        <w:drawing>
          <wp:inline distT="0" distB="0" distL="0" distR="0" wp14:anchorId="2F92BBB9" wp14:editId="2B387BE7">
            <wp:extent cx="6057900" cy="97821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6057900" cy="9782175"/>
                    </a:xfrm>
                    <a:prstGeom prst="rect">
                      <a:avLst/>
                    </a:prstGeom>
                    <a:noFill/>
                    <a:ln w="9525">
                      <a:noFill/>
                      <a:miter lim="800000"/>
                      <a:headEnd/>
                      <a:tailEnd/>
                    </a:ln>
                  </pic:spPr>
                </pic:pic>
              </a:graphicData>
            </a:graphic>
          </wp:inline>
        </w:drawing>
      </w:r>
    </w:p>
    <w:sectPr w:rsidR="005F51E0" w:rsidSect="00DA7E97">
      <w:footerReference w:type="even" r:id="rId16"/>
      <w:footerReference w:type="default" r:id="rId17"/>
      <w:pgSz w:w="11906" w:h="16838"/>
      <w:pgMar w:top="964" w:right="737" w:bottom="992"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592" w:rsidRDefault="008C1592">
      <w:pPr>
        <w:spacing w:after="0" w:line="240" w:lineRule="auto"/>
      </w:pPr>
      <w:r>
        <w:separator/>
      </w:r>
    </w:p>
  </w:endnote>
  <w:endnote w:type="continuationSeparator" w:id="0">
    <w:p w:rsidR="008C1592" w:rsidRDefault="008C1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20002A87" w:usb1="80000000" w:usb2="00000008"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6F4" w:rsidRDefault="00901B61" w:rsidP="00026781">
    <w:pPr>
      <w:pStyle w:val="af3"/>
      <w:framePr w:wrap="around" w:vAnchor="text" w:hAnchor="margin" w:xAlign="right" w:y="1"/>
      <w:rPr>
        <w:rStyle w:val="af5"/>
      </w:rPr>
    </w:pPr>
    <w:r>
      <w:rPr>
        <w:rStyle w:val="af5"/>
      </w:rPr>
      <w:fldChar w:fldCharType="begin"/>
    </w:r>
    <w:r w:rsidR="00CE7F86">
      <w:rPr>
        <w:rStyle w:val="af5"/>
      </w:rPr>
      <w:instrText xml:space="preserve">PAGE  </w:instrText>
    </w:r>
    <w:r>
      <w:rPr>
        <w:rStyle w:val="af5"/>
      </w:rPr>
      <w:fldChar w:fldCharType="end"/>
    </w:r>
  </w:p>
  <w:p w:rsidR="008A06F4" w:rsidRDefault="008A06F4" w:rsidP="00026781">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6F4" w:rsidRDefault="00901B61" w:rsidP="00026781">
    <w:pPr>
      <w:pStyle w:val="af3"/>
      <w:framePr w:wrap="around" w:vAnchor="text" w:hAnchor="margin" w:xAlign="right" w:y="1"/>
      <w:rPr>
        <w:rStyle w:val="af5"/>
      </w:rPr>
    </w:pPr>
    <w:r>
      <w:rPr>
        <w:rStyle w:val="af5"/>
      </w:rPr>
      <w:fldChar w:fldCharType="begin"/>
    </w:r>
    <w:r w:rsidR="00CE7F86">
      <w:rPr>
        <w:rStyle w:val="af5"/>
      </w:rPr>
      <w:instrText xml:space="preserve">PAGE  </w:instrText>
    </w:r>
    <w:r>
      <w:rPr>
        <w:rStyle w:val="af5"/>
      </w:rPr>
      <w:fldChar w:fldCharType="separate"/>
    </w:r>
    <w:r w:rsidR="00085310">
      <w:rPr>
        <w:rStyle w:val="af5"/>
        <w:noProof/>
      </w:rPr>
      <w:t>31</w:t>
    </w:r>
    <w:r>
      <w:rPr>
        <w:rStyle w:val="af5"/>
      </w:rPr>
      <w:fldChar w:fldCharType="end"/>
    </w:r>
  </w:p>
  <w:p w:rsidR="008A06F4" w:rsidRDefault="008A06F4" w:rsidP="00026781">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592" w:rsidRDefault="008C1592">
      <w:pPr>
        <w:spacing w:after="0" w:line="240" w:lineRule="auto"/>
      </w:pPr>
      <w:r>
        <w:separator/>
      </w:r>
    </w:p>
  </w:footnote>
  <w:footnote w:type="continuationSeparator" w:id="0">
    <w:p w:rsidR="008C1592" w:rsidRDefault="008C15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EEB85E"/>
    <w:lvl w:ilvl="0">
      <w:start w:val="1"/>
      <w:numFmt w:val="bullet"/>
      <w:pStyle w:val="2"/>
      <w:lvlText w:val=""/>
      <w:lvlJc w:val="left"/>
      <w:pPr>
        <w:tabs>
          <w:tab w:val="num" w:pos="643"/>
        </w:tabs>
        <w:ind w:left="643" w:hanging="360"/>
      </w:pPr>
      <w:rPr>
        <w:rFonts w:ascii="Symbol" w:hAnsi="Symbol" w:hint="default"/>
      </w:rPr>
    </w:lvl>
  </w:abstractNum>
  <w:abstractNum w:abstractNumId="1">
    <w:nsid w:val="038D704B"/>
    <w:multiLevelType w:val="hybridMultilevel"/>
    <w:tmpl w:val="7C8EB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EA71AF"/>
    <w:multiLevelType w:val="hybridMultilevel"/>
    <w:tmpl w:val="48F8C04A"/>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B150EA"/>
    <w:multiLevelType w:val="hybridMultilevel"/>
    <w:tmpl w:val="AFB8C8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8B7E44"/>
    <w:multiLevelType w:val="hybridMultilevel"/>
    <w:tmpl w:val="2DE4F7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52737BB"/>
    <w:multiLevelType w:val="hybridMultilevel"/>
    <w:tmpl w:val="8CC2627C"/>
    <w:lvl w:ilvl="0" w:tplc="B04016BE">
      <w:start w:val="1"/>
      <w:numFmt w:val="bullet"/>
      <w:lvlText w:val=""/>
      <w:lvlJc w:val="left"/>
      <w:pPr>
        <w:tabs>
          <w:tab w:val="num" w:pos="576"/>
        </w:tabs>
        <w:ind w:left="360" w:firstLine="14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3278FF"/>
    <w:multiLevelType w:val="hybridMultilevel"/>
    <w:tmpl w:val="BB80A0F2"/>
    <w:lvl w:ilvl="0" w:tplc="F19A237A">
      <w:start w:val="1"/>
      <w:numFmt w:val="bullet"/>
      <w:lvlText w:val=""/>
      <w:lvlJc w:val="left"/>
      <w:pPr>
        <w:tabs>
          <w:tab w:val="num" w:pos="576"/>
        </w:tabs>
        <w:ind w:left="360" w:firstLine="144"/>
      </w:pPr>
      <w:rPr>
        <w:rFonts w:ascii="Symbol" w:hAnsi="Symbol" w:hint="default"/>
        <w:color w:val="auto"/>
      </w:rPr>
    </w:lvl>
    <w:lvl w:ilvl="1" w:tplc="F93C21FC">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2F07827"/>
    <w:multiLevelType w:val="hybridMultilevel"/>
    <w:tmpl w:val="E3C6BA26"/>
    <w:lvl w:ilvl="0" w:tplc="B04016BE">
      <w:start w:val="1"/>
      <w:numFmt w:val="bullet"/>
      <w:lvlText w:val=""/>
      <w:lvlJc w:val="left"/>
      <w:pPr>
        <w:tabs>
          <w:tab w:val="num" w:pos="576"/>
        </w:tabs>
        <w:ind w:left="360" w:firstLine="144"/>
      </w:pPr>
      <w:rPr>
        <w:rFonts w:ascii="Symbol" w:hAnsi="Symbol" w:hint="default"/>
        <w:color w:val="auto"/>
      </w:rPr>
    </w:lvl>
    <w:lvl w:ilvl="1" w:tplc="C5C478B4">
      <w:start w:val="26"/>
      <w:numFmt w:val="decimal"/>
      <w:lvlText w:val="%2."/>
      <w:lvlJc w:val="left"/>
      <w:pPr>
        <w:tabs>
          <w:tab w:val="num" w:pos="1152"/>
        </w:tabs>
        <w:ind w:left="936" w:firstLine="144"/>
      </w:pPr>
      <w:rPr>
        <w:rFonts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8D7006"/>
    <w:multiLevelType w:val="hybridMultilevel"/>
    <w:tmpl w:val="B9D0DA64"/>
    <w:lvl w:ilvl="0" w:tplc="B04016BE">
      <w:start w:val="1"/>
      <w:numFmt w:val="bullet"/>
      <w:lvlText w:val=""/>
      <w:lvlJc w:val="left"/>
      <w:pPr>
        <w:tabs>
          <w:tab w:val="num" w:pos="576"/>
        </w:tabs>
        <w:ind w:left="360" w:firstLine="14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D7A57F7"/>
    <w:multiLevelType w:val="hybridMultilevel"/>
    <w:tmpl w:val="5F8E3800"/>
    <w:lvl w:ilvl="0" w:tplc="A6129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FD5BE8"/>
    <w:multiLevelType w:val="hybridMultilevel"/>
    <w:tmpl w:val="CF66252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F962CD6"/>
    <w:multiLevelType w:val="hybridMultilevel"/>
    <w:tmpl w:val="6BDE8DC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10402D6"/>
    <w:multiLevelType w:val="hybridMultilevel"/>
    <w:tmpl w:val="17C687C2"/>
    <w:lvl w:ilvl="0" w:tplc="D0909F4E">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41093E69"/>
    <w:multiLevelType w:val="hybridMultilevel"/>
    <w:tmpl w:val="1A1297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14A6A68"/>
    <w:multiLevelType w:val="hybridMultilevel"/>
    <w:tmpl w:val="ACE09C68"/>
    <w:lvl w:ilvl="0" w:tplc="B04016BE">
      <w:start w:val="1"/>
      <w:numFmt w:val="bullet"/>
      <w:lvlText w:val=""/>
      <w:lvlJc w:val="left"/>
      <w:pPr>
        <w:tabs>
          <w:tab w:val="num" w:pos="576"/>
        </w:tabs>
        <w:ind w:left="360" w:firstLine="14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175539F"/>
    <w:multiLevelType w:val="hybridMultilevel"/>
    <w:tmpl w:val="96467AB8"/>
    <w:lvl w:ilvl="0" w:tplc="FFFFFFFF">
      <w:start w:val="1"/>
      <w:numFmt w:val="bullet"/>
      <w:lvlText w:val=""/>
      <w:lvlJc w:val="left"/>
      <w:pPr>
        <w:tabs>
          <w:tab w:val="num" w:pos="1380"/>
        </w:tabs>
        <w:ind w:left="1380" w:hanging="360"/>
      </w:pPr>
      <w:rPr>
        <w:rFonts w:ascii="Symbol" w:hAnsi="Symbol" w:hint="default"/>
      </w:rPr>
    </w:lvl>
    <w:lvl w:ilvl="1" w:tplc="FFFFFFFF">
      <w:start w:val="1"/>
      <w:numFmt w:val="bullet"/>
      <w:lvlText w:val="o"/>
      <w:lvlJc w:val="left"/>
      <w:pPr>
        <w:tabs>
          <w:tab w:val="num" w:pos="2100"/>
        </w:tabs>
        <w:ind w:left="2100" w:hanging="360"/>
      </w:pPr>
      <w:rPr>
        <w:rFonts w:ascii="Courier New" w:hAnsi="Courier New" w:hint="default"/>
      </w:rPr>
    </w:lvl>
    <w:lvl w:ilvl="2" w:tplc="FFFFFFFF">
      <w:start w:val="1"/>
      <w:numFmt w:val="bullet"/>
      <w:lvlText w:val=""/>
      <w:lvlJc w:val="left"/>
      <w:pPr>
        <w:tabs>
          <w:tab w:val="num" w:pos="2820"/>
        </w:tabs>
        <w:ind w:left="2820" w:hanging="360"/>
      </w:pPr>
      <w:rPr>
        <w:rFonts w:ascii="Wingdings" w:hAnsi="Wingdings" w:hint="default"/>
      </w:rPr>
    </w:lvl>
    <w:lvl w:ilvl="3" w:tplc="FFFFFFFF">
      <w:start w:val="1"/>
      <w:numFmt w:val="bullet"/>
      <w:lvlText w:val=""/>
      <w:lvlJc w:val="left"/>
      <w:pPr>
        <w:tabs>
          <w:tab w:val="num" w:pos="3540"/>
        </w:tabs>
        <w:ind w:left="3540" w:hanging="360"/>
      </w:pPr>
      <w:rPr>
        <w:rFonts w:ascii="Symbol" w:hAnsi="Symbol" w:hint="default"/>
      </w:rPr>
    </w:lvl>
    <w:lvl w:ilvl="4" w:tplc="FFFFFFFF">
      <w:start w:val="1"/>
      <w:numFmt w:val="bullet"/>
      <w:lvlText w:val="o"/>
      <w:lvlJc w:val="left"/>
      <w:pPr>
        <w:tabs>
          <w:tab w:val="num" w:pos="4260"/>
        </w:tabs>
        <w:ind w:left="4260" w:hanging="360"/>
      </w:pPr>
      <w:rPr>
        <w:rFonts w:ascii="Courier New" w:hAnsi="Courier New" w:hint="default"/>
      </w:rPr>
    </w:lvl>
    <w:lvl w:ilvl="5" w:tplc="FFFFFFFF">
      <w:start w:val="1"/>
      <w:numFmt w:val="bullet"/>
      <w:lvlText w:val=""/>
      <w:lvlJc w:val="left"/>
      <w:pPr>
        <w:tabs>
          <w:tab w:val="num" w:pos="4980"/>
        </w:tabs>
        <w:ind w:left="4980" w:hanging="360"/>
      </w:pPr>
      <w:rPr>
        <w:rFonts w:ascii="Wingdings" w:hAnsi="Wingdings" w:hint="default"/>
      </w:rPr>
    </w:lvl>
    <w:lvl w:ilvl="6" w:tplc="FFFFFFFF">
      <w:start w:val="1"/>
      <w:numFmt w:val="bullet"/>
      <w:lvlText w:val=""/>
      <w:lvlJc w:val="left"/>
      <w:pPr>
        <w:tabs>
          <w:tab w:val="num" w:pos="5700"/>
        </w:tabs>
        <w:ind w:left="5700" w:hanging="360"/>
      </w:pPr>
      <w:rPr>
        <w:rFonts w:ascii="Symbol" w:hAnsi="Symbol" w:hint="default"/>
      </w:rPr>
    </w:lvl>
    <w:lvl w:ilvl="7" w:tplc="FFFFFFFF">
      <w:start w:val="1"/>
      <w:numFmt w:val="bullet"/>
      <w:lvlText w:val="o"/>
      <w:lvlJc w:val="left"/>
      <w:pPr>
        <w:tabs>
          <w:tab w:val="num" w:pos="6420"/>
        </w:tabs>
        <w:ind w:left="6420" w:hanging="360"/>
      </w:pPr>
      <w:rPr>
        <w:rFonts w:ascii="Courier New" w:hAnsi="Courier New" w:hint="default"/>
      </w:rPr>
    </w:lvl>
    <w:lvl w:ilvl="8" w:tplc="FFFFFFFF">
      <w:start w:val="1"/>
      <w:numFmt w:val="bullet"/>
      <w:lvlText w:val=""/>
      <w:lvlJc w:val="left"/>
      <w:pPr>
        <w:tabs>
          <w:tab w:val="num" w:pos="7140"/>
        </w:tabs>
        <w:ind w:left="71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1"/>
  </w:num>
  <w:num w:numId="9">
    <w:abstractNumId w:val="13"/>
  </w:num>
  <w:num w:numId="10">
    <w:abstractNumId w:val="8"/>
  </w:num>
  <w:num w:numId="11">
    <w:abstractNumId w:val="4"/>
  </w:num>
  <w:num w:numId="12">
    <w:abstractNumId w:val="6"/>
  </w:num>
  <w:num w:numId="13">
    <w:abstractNumId w:val="9"/>
  </w:num>
  <w:num w:numId="14">
    <w:abstractNumId w:val="15"/>
  </w:num>
  <w:num w:numId="15">
    <w:abstractNumId w:val="7"/>
  </w:num>
  <w:num w:numId="16">
    <w:abstractNumId w:val="16"/>
  </w:num>
  <w:num w:numId="17">
    <w:abstractNumId w:val="1"/>
  </w:num>
  <w:num w:numId="18">
    <w:abstractNumId w:val="12"/>
  </w:num>
  <w:num w:numId="19">
    <w:abstractNumId w:val="10"/>
  </w:num>
  <w:num w:numId="20">
    <w:abstractNumId w:val="2"/>
  </w:num>
  <w:num w:numId="21">
    <w:abstractNumId w:val="5"/>
  </w:num>
  <w:num w:numId="22">
    <w:abstractNumId w:val="1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69"/>
    <w:rsid w:val="00002AA2"/>
    <w:rsid w:val="0001228B"/>
    <w:rsid w:val="00012332"/>
    <w:rsid w:val="000229F9"/>
    <w:rsid w:val="00026781"/>
    <w:rsid w:val="0002751E"/>
    <w:rsid w:val="00032180"/>
    <w:rsid w:val="00035855"/>
    <w:rsid w:val="00036671"/>
    <w:rsid w:val="00036F6C"/>
    <w:rsid w:val="00041386"/>
    <w:rsid w:val="0004650D"/>
    <w:rsid w:val="00047E52"/>
    <w:rsid w:val="000502B1"/>
    <w:rsid w:val="00050660"/>
    <w:rsid w:val="000524FA"/>
    <w:rsid w:val="00052EAC"/>
    <w:rsid w:val="000543CE"/>
    <w:rsid w:val="00057AA7"/>
    <w:rsid w:val="00062CA0"/>
    <w:rsid w:val="00063EE6"/>
    <w:rsid w:val="00072CE3"/>
    <w:rsid w:val="00075CB2"/>
    <w:rsid w:val="000770A8"/>
    <w:rsid w:val="00085310"/>
    <w:rsid w:val="000855DF"/>
    <w:rsid w:val="00086156"/>
    <w:rsid w:val="00087DFF"/>
    <w:rsid w:val="0009029F"/>
    <w:rsid w:val="00090399"/>
    <w:rsid w:val="000A1100"/>
    <w:rsid w:val="000A47B0"/>
    <w:rsid w:val="000A5F3A"/>
    <w:rsid w:val="000A690E"/>
    <w:rsid w:val="000B096F"/>
    <w:rsid w:val="000B3A81"/>
    <w:rsid w:val="000C4FF5"/>
    <w:rsid w:val="000C792E"/>
    <w:rsid w:val="000D3E86"/>
    <w:rsid w:val="000D7788"/>
    <w:rsid w:val="000E165F"/>
    <w:rsid w:val="000E4DD6"/>
    <w:rsid w:val="000F0C88"/>
    <w:rsid w:val="000F6DDD"/>
    <w:rsid w:val="001013AD"/>
    <w:rsid w:val="00101BEF"/>
    <w:rsid w:val="00112093"/>
    <w:rsid w:val="001121B7"/>
    <w:rsid w:val="0011332E"/>
    <w:rsid w:val="00120F5F"/>
    <w:rsid w:val="00121D24"/>
    <w:rsid w:val="001234C8"/>
    <w:rsid w:val="00127E66"/>
    <w:rsid w:val="001331C2"/>
    <w:rsid w:val="00137985"/>
    <w:rsid w:val="001471DA"/>
    <w:rsid w:val="00147C96"/>
    <w:rsid w:val="001516B2"/>
    <w:rsid w:val="00155960"/>
    <w:rsid w:val="00160680"/>
    <w:rsid w:val="00162E64"/>
    <w:rsid w:val="0016589C"/>
    <w:rsid w:val="00166390"/>
    <w:rsid w:val="001674D4"/>
    <w:rsid w:val="00167D9B"/>
    <w:rsid w:val="00181691"/>
    <w:rsid w:val="00181709"/>
    <w:rsid w:val="00182B4A"/>
    <w:rsid w:val="001926CB"/>
    <w:rsid w:val="00193AA7"/>
    <w:rsid w:val="00193D3A"/>
    <w:rsid w:val="00193F12"/>
    <w:rsid w:val="001A1B5C"/>
    <w:rsid w:val="001A3314"/>
    <w:rsid w:val="001A6C21"/>
    <w:rsid w:val="001B0C9E"/>
    <w:rsid w:val="001B30E1"/>
    <w:rsid w:val="001B4C73"/>
    <w:rsid w:val="001B5E1D"/>
    <w:rsid w:val="001C60F9"/>
    <w:rsid w:val="001D79D8"/>
    <w:rsid w:val="001E1EBE"/>
    <w:rsid w:val="001E39FD"/>
    <w:rsid w:val="001E5988"/>
    <w:rsid w:val="001E6459"/>
    <w:rsid w:val="001F3245"/>
    <w:rsid w:val="001F4E6A"/>
    <w:rsid w:val="002000D1"/>
    <w:rsid w:val="002030C0"/>
    <w:rsid w:val="0020374E"/>
    <w:rsid w:val="00206562"/>
    <w:rsid w:val="0020754D"/>
    <w:rsid w:val="0021086B"/>
    <w:rsid w:val="00211D4A"/>
    <w:rsid w:val="002127D8"/>
    <w:rsid w:val="00213B21"/>
    <w:rsid w:val="002144FB"/>
    <w:rsid w:val="0022050E"/>
    <w:rsid w:val="002272C1"/>
    <w:rsid w:val="002279AB"/>
    <w:rsid w:val="0023374F"/>
    <w:rsid w:val="00250FC0"/>
    <w:rsid w:val="002513D5"/>
    <w:rsid w:val="00251731"/>
    <w:rsid w:val="00264144"/>
    <w:rsid w:val="002668BE"/>
    <w:rsid w:val="00267D9B"/>
    <w:rsid w:val="00271469"/>
    <w:rsid w:val="002727EF"/>
    <w:rsid w:val="00276ED0"/>
    <w:rsid w:val="00280925"/>
    <w:rsid w:val="0028658A"/>
    <w:rsid w:val="00292092"/>
    <w:rsid w:val="0029384F"/>
    <w:rsid w:val="00294BE5"/>
    <w:rsid w:val="00296855"/>
    <w:rsid w:val="002A4CFC"/>
    <w:rsid w:val="002A6EA3"/>
    <w:rsid w:val="002B363E"/>
    <w:rsid w:val="002C4ECB"/>
    <w:rsid w:val="002D075B"/>
    <w:rsid w:val="002D15DE"/>
    <w:rsid w:val="002D4B0E"/>
    <w:rsid w:val="002D6E27"/>
    <w:rsid w:val="002D715A"/>
    <w:rsid w:val="002E574B"/>
    <w:rsid w:val="002F00A0"/>
    <w:rsid w:val="002F7EA8"/>
    <w:rsid w:val="00300453"/>
    <w:rsid w:val="00305594"/>
    <w:rsid w:val="00305AA9"/>
    <w:rsid w:val="00317D0C"/>
    <w:rsid w:val="00327FBB"/>
    <w:rsid w:val="00332167"/>
    <w:rsid w:val="003322AB"/>
    <w:rsid w:val="0033781E"/>
    <w:rsid w:val="0034246E"/>
    <w:rsid w:val="00345816"/>
    <w:rsid w:val="00347DBD"/>
    <w:rsid w:val="00363CBF"/>
    <w:rsid w:val="003645C6"/>
    <w:rsid w:val="00365901"/>
    <w:rsid w:val="0037306E"/>
    <w:rsid w:val="0038623A"/>
    <w:rsid w:val="00387255"/>
    <w:rsid w:val="00390027"/>
    <w:rsid w:val="003911E7"/>
    <w:rsid w:val="00392480"/>
    <w:rsid w:val="003A075C"/>
    <w:rsid w:val="003A5745"/>
    <w:rsid w:val="003B43B9"/>
    <w:rsid w:val="003B4894"/>
    <w:rsid w:val="003B54AE"/>
    <w:rsid w:val="003B764C"/>
    <w:rsid w:val="003C3D5D"/>
    <w:rsid w:val="003C4FF4"/>
    <w:rsid w:val="003C6EA6"/>
    <w:rsid w:val="003C775C"/>
    <w:rsid w:val="003D00D0"/>
    <w:rsid w:val="003D3EA4"/>
    <w:rsid w:val="003D54AC"/>
    <w:rsid w:val="003D5560"/>
    <w:rsid w:val="003D562D"/>
    <w:rsid w:val="003D6BE1"/>
    <w:rsid w:val="003E267F"/>
    <w:rsid w:val="003E781B"/>
    <w:rsid w:val="003F4C38"/>
    <w:rsid w:val="003F5293"/>
    <w:rsid w:val="004076DB"/>
    <w:rsid w:val="00407B6A"/>
    <w:rsid w:val="0041203C"/>
    <w:rsid w:val="0041601A"/>
    <w:rsid w:val="004165A8"/>
    <w:rsid w:val="00416637"/>
    <w:rsid w:val="00416E3A"/>
    <w:rsid w:val="0042073E"/>
    <w:rsid w:val="00423683"/>
    <w:rsid w:val="00423EB8"/>
    <w:rsid w:val="00425782"/>
    <w:rsid w:val="00425D82"/>
    <w:rsid w:val="004278B5"/>
    <w:rsid w:val="004355FB"/>
    <w:rsid w:val="00445CBC"/>
    <w:rsid w:val="004518AC"/>
    <w:rsid w:val="004571A1"/>
    <w:rsid w:val="004631FF"/>
    <w:rsid w:val="00475F73"/>
    <w:rsid w:val="004774D5"/>
    <w:rsid w:val="00477A94"/>
    <w:rsid w:val="00482E3F"/>
    <w:rsid w:val="00485E25"/>
    <w:rsid w:val="00487CE8"/>
    <w:rsid w:val="00491F3C"/>
    <w:rsid w:val="0049618D"/>
    <w:rsid w:val="00497E62"/>
    <w:rsid w:val="004A2869"/>
    <w:rsid w:val="004A5A03"/>
    <w:rsid w:val="004B3D18"/>
    <w:rsid w:val="004B46B2"/>
    <w:rsid w:val="004C7165"/>
    <w:rsid w:val="004D0174"/>
    <w:rsid w:val="004D3E91"/>
    <w:rsid w:val="004D53C0"/>
    <w:rsid w:val="004D5F7A"/>
    <w:rsid w:val="004D5FF9"/>
    <w:rsid w:val="004E3509"/>
    <w:rsid w:val="004E5FBE"/>
    <w:rsid w:val="004F66AA"/>
    <w:rsid w:val="004F692A"/>
    <w:rsid w:val="004F7B53"/>
    <w:rsid w:val="00503069"/>
    <w:rsid w:val="00510AFD"/>
    <w:rsid w:val="00512669"/>
    <w:rsid w:val="0052553C"/>
    <w:rsid w:val="00537EBA"/>
    <w:rsid w:val="00542A4F"/>
    <w:rsid w:val="00542E9B"/>
    <w:rsid w:val="005539A2"/>
    <w:rsid w:val="00553ECE"/>
    <w:rsid w:val="00555A04"/>
    <w:rsid w:val="00560C63"/>
    <w:rsid w:val="00564B8B"/>
    <w:rsid w:val="00565EF8"/>
    <w:rsid w:val="0056707F"/>
    <w:rsid w:val="00571718"/>
    <w:rsid w:val="00580E53"/>
    <w:rsid w:val="00581216"/>
    <w:rsid w:val="00584DD3"/>
    <w:rsid w:val="00585A5D"/>
    <w:rsid w:val="00594E5F"/>
    <w:rsid w:val="005A34E1"/>
    <w:rsid w:val="005A5FC0"/>
    <w:rsid w:val="005A7966"/>
    <w:rsid w:val="005C4FBE"/>
    <w:rsid w:val="005C522A"/>
    <w:rsid w:val="005C60D3"/>
    <w:rsid w:val="005C7A7F"/>
    <w:rsid w:val="005D5181"/>
    <w:rsid w:val="005D6DE5"/>
    <w:rsid w:val="005D7D10"/>
    <w:rsid w:val="005D7E11"/>
    <w:rsid w:val="005E12BB"/>
    <w:rsid w:val="005E6930"/>
    <w:rsid w:val="005F2EAE"/>
    <w:rsid w:val="005F51E0"/>
    <w:rsid w:val="005F747A"/>
    <w:rsid w:val="005F7862"/>
    <w:rsid w:val="005F7919"/>
    <w:rsid w:val="00602587"/>
    <w:rsid w:val="00603451"/>
    <w:rsid w:val="006056F5"/>
    <w:rsid w:val="006057CD"/>
    <w:rsid w:val="00607A45"/>
    <w:rsid w:val="00611E0F"/>
    <w:rsid w:val="0061403E"/>
    <w:rsid w:val="00616EE0"/>
    <w:rsid w:val="00625632"/>
    <w:rsid w:val="00625C5D"/>
    <w:rsid w:val="00630AF9"/>
    <w:rsid w:val="00636D6C"/>
    <w:rsid w:val="00637ECD"/>
    <w:rsid w:val="00643FE5"/>
    <w:rsid w:val="0065665D"/>
    <w:rsid w:val="00660DC3"/>
    <w:rsid w:val="00663414"/>
    <w:rsid w:val="00666466"/>
    <w:rsid w:val="0067695E"/>
    <w:rsid w:val="00680743"/>
    <w:rsid w:val="00680E2F"/>
    <w:rsid w:val="00684406"/>
    <w:rsid w:val="00684874"/>
    <w:rsid w:val="00686C91"/>
    <w:rsid w:val="0069131D"/>
    <w:rsid w:val="006A10B6"/>
    <w:rsid w:val="006A1917"/>
    <w:rsid w:val="006A37BA"/>
    <w:rsid w:val="006A3B53"/>
    <w:rsid w:val="006A6A0D"/>
    <w:rsid w:val="006B0A7D"/>
    <w:rsid w:val="006B1954"/>
    <w:rsid w:val="006B2F42"/>
    <w:rsid w:val="006B3107"/>
    <w:rsid w:val="006B5A00"/>
    <w:rsid w:val="006C165A"/>
    <w:rsid w:val="006C3018"/>
    <w:rsid w:val="006C3810"/>
    <w:rsid w:val="006C5FD7"/>
    <w:rsid w:val="006C6FBD"/>
    <w:rsid w:val="006C75B7"/>
    <w:rsid w:val="006D181F"/>
    <w:rsid w:val="006D3DA1"/>
    <w:rsid w:val="006D5049"/>
    <w:rsid w:val="006E52A8"/>
    <w:rsid w:val="006E7DF5"/>
    <w:rsid w:val="006F0D8C"/>
    <w:rsid w:val="006F16D6"/>
    <w:rsid w:val="006F5C25"/>
    <w:rsid w:val="007026BA"/>
    <w:rsid w:val="0070367C"/>
    <w:rsid w:val="00706957"/>
    <w:rsid w:val="00712BAE"/>
    <w:rsid w:val="007154FF"/>
    <w:rsid w:val="00721D97"/>
    <w:rsid w:val="00725641"/>
    <w:rsid w:val="00735B85"/>
    <w:rsid w:val="00741280"/>
    <w:rsid w:val="007444A9"/>
    <w:rsid w:val="00745B73"/>
    <w:rsid w:val="00746365"/>
    <w:rsid w:val="00751D8C"/>
    <w:rsid w:val="00752846"/>
    <w:rsid w:val="00755D1D"/>
    <w:rsid w:val="0075701F"/>
    <w:rsid w:val="0076635B"/>
    <w:rsid w:val="00770940"/>
    <w:rsid w:val="00770B46"/>
    <w:rsid w:val="00773964"/>
    <w:rsid w:val="00774A20"/>
    <w:rsid w:val="00777A23"/>
    <w:rsid w:val="00780C18"/>
    <w:rsid w:val="00792121"/>
    <w:rsid w:val="007929EF"/>
    <w:rsid w:val="00796092"/>
    <w:rsid w:val="00797C29"/>
    <w:rsid w:val="007A66EF"/>
    <w:rsid w:val="007B02C5"/>
    <w:rsid w:val="007B1161"/>
    <w:rsid w:val="007B5BC3"/>
    <w:rsid w:val="007B5D99"/>
    <w:rsid w:val="007B6986"/>
    <w:rsid w:val="007B6B80"/>
    <w:rsid w:val="007C246F"/>
    <w:rsid w:val="007C3BDE"/>
    <w:rsid w:val="007C5A13"/>
    <w:rsid w:val="007D057C"/>
    <w:rsid w:val="007D0905"/>
    <w:rsid w:val="007D45E5"/>
    <w:rsid w:val="007D7932"/>
    <w:rsid w:val="007E665F"/>
    <w:rsid w:val="007E6948"/>
    <w:rsid w:val="007F1518"/>
    <w:rsid w:val="007F38DE"/>
    <w:rsid w:val="007F420A"/>
    <w:rsid w:val="0080014B"/>
    <w:rsid w:val="008015AA"/>
    <w:rsid w:val="00802CF5"/>
    <w:rsid w:val="00804734"/>
    <w:rsid w:val="00815F95"/>
    <w:rsid w:val="00816E2B"/>
    <w:rsid w:val="00820ECC"/>
    <w:rsid w:val="00822487"/>
    <w:rsid w:val="008224B5"/>
    <w:rsid w:val="00822B7F"/>
    <w:rsid w:val="0082509F"/>
    <w:rsid w:val="00826D10"/>
    <w:rsid w:val="00830575"/>
    <w:rsid w:val="00830880"/>
    <w:rsid w:val="008310C7"/>
    <w:rsid w:val="008368ED"/>
    <w:rsid w:val="00837BF9"/>
    <w:rsid w:val="00840FF1"/>
    <w:rsid w:val="00841A84"/>
    <w:rsid w:val="008439C1"/>
    <w:rsid w:val="008444AE"/>
    <w:rsid w:val="00845247"/>
    <w:rsid w:val="00846552"/>
    <w:rsid w:val="008468FF"/>
    <w:rsid w:val="00850758"/>
    <w:rsid w:val="00850B1A"/>
    <w:rsid w:val="00857AA0"/>
    <w:rsid w:val="00861F76"/>
    <w:rsid w:val="008632FC"/>
    <w:rsid w:val="0086580C"/>
    <w:rsid w:val="00870041"/>
    <w:rsid w:val="0087215F"/>
    <w:rsid w:val="00872687"/>
    <w:rsid w:val="00872978"/>
    <w:rsid w:val="00873DE0"/>
    <w:rsid w:val="008764DE"/>
    <w:rsid w:val="00876A81"/>
    <w:rsid w:val="0087720C"/>
    <w:rsid w:val="00884142"/>
    <w:rsid w:val="00886338"/>
    <w:rsid w:val="00886E0C"/>
    <w:rsid w:val="00887242"/>
    <w:rsid w:val="00887C67"/>
    <w:rsid w:val="00895F70"/>
    <w:rsid w:val="0089605C"/>
    <w:rsid w:val="00897EB3"/>
    <w:rsid w:val="008A018F"/>
    <w:rsid w:val="008A06F4"/>
    <w:rsid w:val="008A7AA4"/>
    <w:rsid w:val="008B5BAB"/>
    <w:rsid w:val="008C1592"/>
    <w:rsid w:val="008C1771"/>
    <w:rsid w:val="008C1B26"/>
    <w:rsid w:val="008D1BA8"/>
    <w:rsid w:val="008D540A"/>
    <w:rsid w:val="008D5804"/>
    <w:rsid w:val="008D5D18"/>
    <w:rsid w:val="008D5EDF"/>
    <w:rsid w:val="008E0E94"/>
    <w:rsid w:val="008F1919"/>
    <w:rsid w:val="008F218D"/>
    <w:rsid w:val="008F2D7A"/>
    <w:rsid w:val="008F4EFE"/>
    <w:rsid w:val="008F6AE1"/>
    <w:rsid w:val="00901B61"/>
    <w:rsid w:val="00901C5A"/>
    <w:rsid w:val="009073D1"/>
    <w:rsid w:val="009159BA"/>
    <w:rsid w:val="00915B31"/>
    <w:rsid w:val="00930206"/>
    <w:rsid w:val="0093534E"/>
    <w:rsid w:val="00936533"/>
    <w:rsid w:val="00937C12"/>
    <w:rsid w:val="00942742"/>
    <w:rsid w:val="00942CFE"/>
    <w:rsid w:val="00952AAC"/>
    <w:rsid w:val="009558E6"/>
    <w:rsid w:val="00960455"/>
    <w:rsid w:val="00961049"/>
    <w:rsid w:val="0096227C"/>
    <w:rsid w:val="00962CF0"/>
    <w:rsid w:val="0097021B"/>
    <w:rsid w:val="00970F7D"/>
    <w:rsid w:val="00971FED"/>
    <w:rsid w:val="00974F6D"/>
    <w:rsid w:val="00976141"/>
    <w:rsid w:val="00983430"/>
    <w:rsid w:val="00983DEA"/>
    <w:rsid w:val="00983DFE"/>
    <w:rsid w:val="0098756B"/>
    <w:rsid w:val="00990E73"/>
    <w:rsid w:val="00991741"/>
    <w:rsid w:val="0099487B"/>
    <w:rsid w:val="00995986"/>
    <w:rsid w:val="00997491"/>
    <w:rsid w:val="009A1237"/>
    <w:rsid w:val="009A36F4"/>
    <w:rsid w:val="009A3BEF"/>
    <w:rsid w:val="009B0116"/>
    <w:rsid w:val="009B4592"/>
    <w:rsid w:val="009B53D9"/>
    <w:rsid w:val="009C291D"/>
    <w:rsid w:val="009C6825"/>
    <w:rsid w:val="009C6C18"/>
    <w:rsid w:val="009C77D6"/>
    <w:rsid w:val="009D0E58"/>
    <w:rsid w:val="009D13D7"/>
    <w:rsid w:val="009D67D8"/>
    <w:rsid w:val="009E4C1F"/>
    <w:rsid w:val="009F0724"/>
    <w:rsid w:val="009F28BF"/>
    <w:rsid w:val="009F33B2"/>
    <w:rsid w:val="009F45CA"/>
    <w:rsid w:val="00A00806"/>
    <w:rsid w:val="00A00D0F"/>
    <w:rsid w:val="00A04179"/>
    <w:rsid w:val="00A05DE7"/>
    <w:rsid w:val="00A05FC2"/>
    <w:rsid w:val="00A066C1"/>
    <w:rsid w:val="00A126E4"/>
    <w:rsid w:val="00A300EF"/>
    <w:rsid w:val="00A302E5"/>
    <w:rsid w:val="00A30F8A"/>
    <w:rsid w:val="00A32B24"/>
    <w:rsid w:val="00A346BB"/>
    <w:rsid w:val="00A34787"/>
    <w:rsid w:val="00A3650B"/>
    <w:rsid w:val="00A37C93"/>
    <w:rsid w:val="00A45D5A"/>
    <w:rsid w:val="00A50040"/>
    <w:rsid w:val="00A514C4"/>
    <w:rsid w:val="00A52585"/>
    <w:rsid w:val="00A56833"/>
    <w:rsid w:val="00A603B4"/>
    <w:rsid w:val="00A60D9B"/>
    <w:rsid w:val="00A64162"/>
    <w:rsid w:val="00A64F4B"/>
    <w:rsid w:val="00A6603F"/>
    <w:rsid w:val="00A7056D"/>
    <w:rsid w:val="00A72BFD"/>
    <w:rsid w:val="00A75614"/>
    <w:rsid w:val="00A75D5B"/>
    <w:rsid w:val="00A75F7D"/>
    <w:rsid w:val="00A77033"/>
    <w:rsid w:val="00A77FAD"/>
    <w:rsid w:val="00A8117F"/>
    <w:rsid w:val="00A834DA"/>
    <w:rsid w:val="00A94D33"/>
    <w:rsid w:val="00A97E54"/>
    <w:rsid w:val="00AA7502"/>
    <w:rsid w:val="00AA7664"/>
    <w:rsid w:val="00AB4534"/>
    <w:rsid w:val="00AB4ACD"/>
    <w:rsid w:val="00AC1DB9"/>
    <w:rsid w:val="00AC3430"/>
    <w:rsid w:val="00AC4D36"/>
    <w:rsid w:val="00AC53D8"/>
    <w:rsid w:val="00AD2426"/>
    <w:rsid w:val="00AE1A0D"/>
    <w:rsid w:val="00AE2B94"/>
    <w:rsid w:val="00AE3CBF"/>
    <w:rsid w:val="00AE55C6"/>
    <w:rsid w:val="00AE5741"/>
    <w:rsid w:val="00AF0109"/>
    <w:rsid w:val="00AF0FBA"/>
    <w:rsid w:val="00AF1A0D"/>
    <w:rsid w:val="00B015E7"/>
    <w:rsid w:val="00B02E41"/>
    <w:rsid w:val="00B03997"/>
    <w:rsid w:val="00B13C2A"/>
    <w:rsid w:val="00B15E3F"/>
    <w:rsid w:val="00B22525"/>
    <w:rsid w:val="00B24F4E"/>
    <w:rsid w:val="00B273B6"/>
    <w:rsid w:val="00B315FE"/>
    <w:rsid w:val="00B33E80"/>
    <w:rsid w:val="00B3628F"/>
    <w:rsid w:val="00B40760"/>
    <w:rsid w:val="00B4119C"/>
    <w:rsid w:val="00B42203"/>
    <w:rsid w:val="00B443D0"/>
    <w:rsid w:val="00B5239A"/>
    <w:rsid w:val="00B53742"/>
    <w:rsid w:val="00B565EB"/>
    <w:rsid w:val="00B56AA6"/>
    <w:rsid w:val="00B57616"/>
    <w:rsid w:val="00B57789"/>
    <w:rsid w:val="00B61A99"/>
    <w:rsid w:val="00B63D21"/>
    <w:rsid w:val="00B6403B"/>
    <w:rsid w:val="00B67DCB"/>
    <w:rsid w:val="00B70944"/>
    <w:rsid w:val="00B75291"/>
    <w:rsid w:val="00B84448"/>
    <w:rsid w:val="00B84837"/>
    <w:rsid w:val="00B84D1F"/>
    <w:rsid w:val="00B85DBA"/>
    <w:rsid w:val="00B94A92"/>
    <w:rsid w:val="00B959D7"/>
    <w:rsid w:val="00B970BA"/>
    <w:rsid w:val="00BA5660"/>
    <w:rsid w:val="00BA57FE"/>
    <w:rsid w:val="00BB109C"/>
    <w:rsid w:val="00BB1A5E"/>
    <w:rsid w:val="00BB1D1E"/>
    <w:rsid w:val="00BB2211"/>
    <w:rsid w:val="00BC0033"/>
    <w:rsid w:val="00BC2D78"/>
    <w:rsid w:val="00BD02B9"/>
    <w:rsid w:val="00BD1CCE"/>
    <w:rsid w:val="00BD4853"/>
    <w:rsid w:val="00BE00E8"/>
    <w:rsid w:val="00BE1703"/>
    <w:rsid w:val="00C0013D"/>
    <w:rsid w:val="00C00E54"/>
    <w:rsid w:val="00C0248D"/>
    <w:rsid w:val="00C05D37"/>
    <w:rsid w:val="00C06045"/>
    <w:rsid w:val="00C12D02"/>
    <w:rsid w:val="00C1631C"/>
    <w:rsid w:val="00C21B7B"/>
    <w:rsid w:val="00C23B82"/>
    <w:rsid w:val="00C240A1"/>
    <w:rsid w:val="00C2453F"/>
    <w:rsid w:val="00C273E3"/>
    <w:rsid w:val="00C27C81"/>
    <w:rsid w:val="00C312B6"/>
    <w:rsid w:val="00C31C46"/>
    <w:rsid w:val="00C36486"/>
    <w:rsid w:val="00C53CE1"/>
    <w:rsid w:val="00C53DCC"/>
    <w:rsid w:val="00C544F6"/>
    <w:rsid w:val="00C57812"/>
    <w:rsid w:val="00C6193B"/>
    <w:rsid w:val="00C619AE"/>
    <w:rsid w:val="00C630A9"/>
    <w:rsid w:val="00C64343"/>
    <w:rsid w:val="00C70878"/>
    <w:rsid w:val="00C73FFD"/>
    <w:rsid w:val="00C75B27"/>
    <w:rsid w:val="00C76A08"/>
    <w:rsid w:val="00C7780D"/>
    <w:rsid w:val="00C77B80"/>
    <w:rsid w:val="00C80262"/>
    <w:rsid w:val="00C80CE8"/>
    <w:rsid w:val="00C81394"/>
    <w:rsid w:val="00C81CB0"/>
    <w:rsid w:val="00C874E9"/>
    <w:rsid w:val="00C91AD9"/>
    <w:rsid w:val="00C924A3"/>
    <w:rsid w:val="00C92E25"/>
    <w:rsid w:val="00C9451A"/>
    <w:rsid w:val="00CA0B77"/>
    <w:rsid w:val="00CA196C"/>
    <w:rsid w:val="00CA1E93"/>
    <w:rsid w:val="00CA6F2E"/>
    <w:rsid w:val="00CB15E8"/>
    <w:rsid w:val="00CB4615"/>
    <w:rsid w:val="00CB4BBE"/>
    <w:rsid w:val="00CB62CB"/>
    <w:rsid w:val="00CB77E0"/>
    <w:rsid w:val="00CC1AF3"/>
    <w:rsid w:val="00CC4EEC"/>
    <w:rsid w:val="00CC732D"/>
    <w:rsid w:val="00CC73E1"/>
    <w:rsid w:val="00CC7A85"/>
    <w:rsid w:val="00CD40A8"/>
    <w:rsid w:val="00CD7909"/>
    <w:rsid w:val="00CE0C0A"/>
    <w:rsid w:val="00CE4279"/>
    <w:rsid w:val="00CE455B"/>
    <w:rsid w:val="00CE6689"/>
    <w:rsid w:val="00CE6F9B"/>
    <w:rsid w:val="00CE7F86"/>
    <w:rsid w:val="00CF0A13"/>
    <w:rsid w:val="00CF180E"/>
    <w:rsid w:val="00CF4084"/>
    <w:rsid w:val="00CF6CAE"/>
    <w:rsid w:val="00D014C8"/>
    <w:rsid w:val="00D057A6"/>
    <w:rsid w:val="00D10BF7"/>
    <w:rsid w:val="00D140E5"/>
    <w:rsid w:val="00D17B9F"/>
    <w:rsid w:val="00D221E5"/>
    <w:rsid w:val="00D22F19"/>
    <w:rsid w:val="00D276B8"/>
    <w:rsid w:val="00D30224"/>
    <w:rsid w:val="00D32448"/>
    <w:rsid w:val="00D33310"/>
    <w:rsid w:val="00D45DF3"/>
    <w:rsid w:val="00D465D8"/>
    <w:rsid w:val="00D52302"/>
    <w:rsid w:val="00D553D5"/>
    <w:rsid w:val="00D57B45"/>
    <w:rsid w:val="00D603DD"/>
    <w:rsid w:val="00D63AF6"/>
    <w:rsid w:val="00D710D2"/>
    <w:rsid w:val="00D74A70"/>
    <w:rsid w:val="00D75839"/>
    <w:rsid w:val="00D7796F"/>
    <w:rsid w:val="00D8000C"/>
    <w:rsid w:val="00D81771"/>
    <w:rsid w:val="00D84C90"/>
    <w:rsid w:val="00D8660E"/>
    <w:rsid w:val="00D86B1B"/>
    <w:rsid w:val="00D86E24"/>
    <w:rsid w:val="00D932DF"/>
    <w:rsid w:val="00D951CE"/>
    <w:rsid w:val="00DA010C"/>
    <w:rsid w:val="00DA02BF"/>
    <w:rsid w:val="00DA7E97"/>
    <w:rsid w:val="00DC5452"/>
    <w:rsid w:val="00DC76BD"/>
    <w:rsid w:val="00DD0A65"/>
    <w:rsid w:val="00DD18D1"/>
    <w:rsid w:val="00DD4879"/>
    <w:rsid w:val="00DD51ED"/>
    <w:rsid w:val="00DD5606"/>
    <w:rsid w:val="00DE62A8"/>
    <w:rsid w:val="00DF1305"/>
    <w:rsid w:val="00DF22C3"/>
    <w:rsid w:val="00DF6F59"/>
    <w:rsid w:val="00E02B6B"/>
    <w:rsid w:val="00E07A95"/>
    <w:rsid w:val="00E13279"/>
    <w:rsid w:val="00E16ABA"/>
    <w:rsid w:val="00E22868"/>
    <w:rsid w:val="00E23236"/>
    <w:rsid w:val="00E26589"/>
    <w:rsid w:val="00E3028A"/>
    <w:rsid w:val="00E34316"/>
    <w:rsid w:val="00E3548B"/>
    <w:rsid w:val="00E37611"/>
    <w:rsid w:val="00E37C1F"/>
    <w:rsid w:val="00E4176E"/>
    <w:rsid w:val="00E433C3"/>
    <w:rsid w:val="00E4387D"/>
    <w:rsid w:val="00E471D6"/>
    <w:rsid w:val="00E53156"/>
    <w:rsid w:val="00E559C2"/>
    <w:rsid w:val="00E61529"/>
    <w:rsid w:val="00E63AF6"/>
    <w:rsid w:val="00E65181"/>
    <w:rsid w:val="00E66DAB"/>
    <w:rsid w:val="00E7059D"/>
    <w:rsid w:val="00E70C5B"/>
    <w:rsid w:val="00E74FA1"/>
    <w:rsid w:val="00E82F1F"/>
    <w:rsid w:val="00E831FF"/>
    <w:rsid w:val="00E84979"/>
    <w:rsid w:val="00E85D5A"/>
    <w:rsid w:val="00E91986"/>
    <w:rsid w:val="00E93034"/>
    <w:rsid w:val="00E93100"/>
    <w:rsid w:val="00E97019"/>
    <w:rsid w:val="00EA14D4"/>
    <w:rsid w:val="00EA4499"/>
    <w:rsid w:val="00EA564A"/>
    <w:rsid w:val="00EB333D"/>
    <w:rsid w:val="00EB33A7"/>
    <w:rsid w:val="00EB4451"/>
    <w:rsid w:val="00EB5C16"/>
    <w:rsid w:val="00EB6308"/>
    <w:rsid w:val="00EC4974"/>
    <w:rsid w:val="00EC5040"/>
    <w:rsid w:val="00EC68B4"/>
    <w:rsid w:val="00ED08A4"/>
    <w:rsid w:val="00ED5AC6"/>
    <w:rsid w:val="00ED67D3"/>
    <w:rsid w:val="00ED67EE"/>
    <w:rsid w:val="00ED7C77"/>
    <w:rsid w:val="00EE4D80"/>
    <w:rsid w:val="00EE5988"/>
    <w:rsid w:val="00EF08CF"/>
    <w:rsid w:val="00EF4414"/>
    <w:rsid w:val="00EF6BDC"/>
    <w:rsid w:val="00F01DF6"/>
    <w:rsid w:val="00F041B0"/>
    <w:rsid w:val="00F05A7A"/>
    <w:rsid w:val="00F06087"/>
    <w:rsid w:val="00F137C7"/>
    <w:rsid w:val="00F14E1C"/>
    <w:rsid w:val="00F150FF"/>
    <w:rsid w:val="00F205F5"/>
    <w:rsid w:val="00F20A9D"/>
    <w:rsid w:val="00F20FDF"/>
    <w:rsid w:val="00F26FA8"/>
    <w:rsid w:val="00F332C5"/>
    <w:rsid w:val="00F34762"/>
    <w:rsid w:val="00F44BA2"/>
    <w:rsid w:val="00F45180"/>
    <w:rsid w:val="00F451F2"/>
    <w:rsid w:val="00F541A8"/>
    <w:rsid w:val="00F63962"/>
    <w:rsid w:val="00F7444A"/>
    <w:rsid w:val="00F74E65"/>
    <w:rsid w:val="00F77A6D"/>
    <w:rsid w:val="00F81BD5"/>
    <w:rsid w:val="00F868C1"/>
    <w:rsid w:val="00F90276"/>
    <w:rsid w:val="00F94EA9"/>
    <w:rsid w:val="00F95D68"/>
    <w:rsid w:val="00FA04A3"/>
    <w:rsid w:val="00FA0763"/>
    <w:rsid w:val="00FA1136"/>
    <w:rsid w:val="00FA1E40"/>
    <w:rsid w:val="00FA453F"/>
    <w:rsid w:val="00FA78E1"/>
    <w:rsid w:val="00FB1638"/>
    <w:rsid w:val="00FB40CE"/>
    <w:rsid w:val="00FB4CEE"/>
    <w:rsid w:val="00FB5C59"/>
    <w:rsid w:val="00FB7759"/>
    <w:rsid w:val="00FC3EEB"/>
    <w:rsid w:val="00FC7333"/>
    <w:rsid w:val="00FD4A8D"/>
    <w:rsid w:val="00FD5973"/>
    <w:rsid w:val="00FD619D"/>
    <w:rsid w:val="00FE2955"/>
    <w:rsid w:val="00FF39A3"/>
    <w:rsid w:val="00FF4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512669"/>
    <w:pPr>
      <w:spacing w:before="375" w:after="375" w:line="240" w:lineRule="auto"/>
      <w:jc w:val="center"/>
      <w:outlineLvl w:val="0"/>
    </w:pPr>
    <w:rPr>
      <w:rFonts w:ascii="Arial" w:hAnsi="Arial" w:cs="Arial"/>
      <w:b/>
      <w:bCs/>
      <w:kern w:val="36"/>
      <w:sz w:val="24"/>
      <w:szCs w:val="24"/>
      <w:lang w:val="en-US"/>
    </w:rPr>
  </w:style>
  <w:style w:type="paragraph" w:styleId="20">
    <w:name w:val="heading 2"/>
    <w:basedOn w:val="a"/>
    <w:link w:val="21"/>
    <w:uiPriority w:val="99"/>
    <w:qFormat/>
    <w:rsid w:val="00512669"/>
    <w:pPr>
      <w:spacing w:before="45" w:after="45" w:line="240" w:lineRule="auto"/>
      <w:jc w:val="center"/>
      <w:outlineLvl w:val="1"/>
    </w:pPr>
    <w:rPr>
      <w:rFonts w:ascii="Arial" w:hAnsi="Arial" w:cs="Arial"/>
      <w:b/>
      <w:bCs/>
      <w:sz w:val="15"/>
      <w:szCs w:val="15"/>
      <w:u w:val="single"/>
      <w:lang w:val="en-US"/>
    </w:rPr>
  </w:style>
  <w:style w:type="paragraph" w:styleId="3">
    <w:name w:val="heading 3"/>
    <w:basedOn w:val="a"/>
    <w:link w:val="30"/>
    <w:uiPriority w:val="99"/>
    <w:qFormat/>
    <w:rsid w:val="00512669"/>
    <w:pPr>
      <w:pBdr>
        <w:bottom w:val="single" w:sz="6" w:space="0" w:color="808080"/>
      </w:pBdr>
      <w:shd w:val="clear" w:color="auto" w:fill="C0C0C0"/>
      <w:spacing w:after="45" w:line="240" w:lineRule="auto"/>
      <w:jc w:val="center"/>
      <w:outlineLvl w:val="2"/>
    </w:pPr>
    <w:rPr>
      <w:rFonts w:ascii="Arial" w:hAnsi="Arial" w:cs="Arial"/>
      <w:b/>
      <w:bCs/>
      <w:sz w:val="18"/>
      <w:szCs w:val="18"/>
      <w:lang w:val="en-US"/>
    </w:rPr>
  </w:style>
  <w:style w:type="paragraph" w:styleId="4">
    <w:name w:val="heading 4"/>
    <w:basedOn w:val="a"/>
    <w:next w:val="a"/>
    <w:link w:val="40"/>
    <w:uiPriority w:val="99"/>
    <w:qFormat/>
    <w:rsid w:val="00512669"/>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2669"/>
    <w:rPr>
      <w:rFonts w:ascii="Arial" w:hAnsi="Arial" w:cs="Arial"/>
      <w:b/>
      <w:bCs/>
      <w:kern w:val="36"/>
      <w:sz w:val="24"/>
      <w:szCs w:val="24"/>
      <w:lang w:val="en-US"/>
    </w:rPr>
  </w:style>
  <w:style w:type="character" w:customStyle="1" w:styleId="21">
    <w:name w:val="Заголовок 2 Знак"/>
    <w:basedOn w:val="a0"/>
    <w:link w:val="20"/>
    <w:uiPriority w:val="99"/>
    <w:locked/>
    <w:rsid w:val="00512669"/>
    <w:rPr>
      <w:rFonts w:ascii="Arial" w:hAnsi="Arial" w:cs="Arial"/>
      <w:b/>
      <w:bCs/>
      <w:sz w:val="15"/>
      <w:szCs w:val="15"/>
      <w:u w:val="single"/>
      <w:lang w:val="en-US"/>
    </w:rPr>
  </w:style>
  <w:style w:type="character" w:customStyle="1" w:styleId="30">
    <w:name w:val="Заголовок 3 Знак"/>
    <w:basedOn w:val="a0"/>
    <w:link w:val="3"/>
    <w:uiPriority w:val="99"/>
    <w:locked/>
    <w:rsid w:val="00512669"/>
    <w:rPr>
      <w:rFonts w:ascii="Arial" w:hAnsi="Arial" w:cs="Arial"/>
      <w:b/>
      <w:bCs/>
      <w:sz w:val="18"/>
      <w:szCs w:val="18"/>
      <w:shd w:val="clear" w:color="auto" w:fill="C0C0C0"/>
      <w:lang w:val="en-US"/>
    </w:rPr>
  </w:style>
  <w:style w:type="character" w:customStyle="1" w:styleId="40">
    <w:name w:val="Заголовок 4 Знак"/>
    <w:basedOn w:val="a0"/>
    <w:link w:val="4"/>
    <w:uiPriority w:val="99"/>
    <w:locked/>
    <w:rsid w:val="00512669"/>
    <w:rPr>
      <w:rFonts w:ascii="Times New Roman" w:hAnsi="Times New Roman" w:cs="Times New Roman"/>
      <w:b/>
      <w:bCs/>
      <w:sz w:val="28"/>
      <w:szCs w:val="28"/>
    </w:rPr>
  </w:style>
  <w:style w:type="paragraph" w:styleId="a3">
    <w:name w:val="Normal (Web)"/>
    <w:basedOn w:val="a"/>
    <w:uiPriority w:val="99"/>
    <w:rsid w:val="00512669"/>
    <w:pPr>
      <w:spacing w:before="45" w:after="45" w:line="240" w:lineRule="auto"/>
    </w:pPr>
    <w:rPr>
      <w:rFonts w:ascii="Arial" w:hAnsi="Arial" w:cs="Arial"/>
      <w:sz w:val="16"/>
      <w:szCs w:val="16"/>
      <w:lang w:val="en-US"/>
    </w:rPr>
  </w:style>
  <w:style w:type="paragraph" w:customStyle="1" w:styleId="fieldcomment">
    <w:name w:val="field_comment"/>
    <w:basedOn w:val="a"/>
    <w:uiPriority w:val="99"/>
    <w:rsid w:val="00512669"/>
    <w:pPr>
      <w:spacing w:before="45" w:after="45" w:line="240" w:lineRule="auto"/>
    </w:pPr>
    <w:rPr>
      <w:rFonts w:ascii="Arial" w:hAnsi="Arial" w:cs="Arial"/>
      <w:sz w:val="9"/>
      <w:szCs w:val="9"/>
      <w:lang w:val="en-US"/>
    </w:rPr>
  </w:style>
  <w:style w:type="paragraph" w:customStyle="1" w:styleId="fieldname">
    <w:name w:val="field_name"/>
    <w:basedOn w:val="a"/>
    <w:uiPriority w:val="99"/>
    <w:rsid w:val="00512669"/>
    <w:pPr>
      <w:spacing w:before="45" w:after="45" w:line="240" w:lineRule="auto"/>
      <w:jc w:val="right"/>
    </w:pPr>
    <w:rPr>
      <w:rFonts w:ascii="Arial" w:hAnsi="Arial" w:cs="Arial"/>
      <w:b/>
      <w:bCs/>
      <w:sz w:val="16"/>
      <w:szCs w:val="16"/>
      <w:lang w:val="en-US"/>
    </w:rPr>
  </w:style>
  <w:style w:type="paragraph" w:customStyle="1" w:styleId="signfield">
    <w:name w:val="sign_field"/>
    <w:basedOn w:val="a"/>
    <w:uiPriority w:val="99"/>
    <w:rsid w:val="00512669"/>
    <w:pPr>
      <w:pBdr>
        <w:bottom w:val="single" w:sz="8" w:space="0" w:color="000000"/>
      </w:pBdr>
      <w:spacing w:before="375" w:after="150" w:line="240" w:lineRule="auto"/>
      <w:textAlignment w:val="top"/>
    </w:pPr>
    <w:rPr>
      <w:rFonts w:ascii="Arial" w:hAnsi="Arial" w:cs="Arial"/>
      <w:sz w:val="16"/>
      <w:szCs w:val="16"/>
      <w:lang w:val="en-US"/>
    </w:rPr>
  </w:style>
  <w:style w:type="paragraph" w:customStyle="1" w:styleId="stampfield">
    <w:name w:val="stamp_field"/>
    <w:basedOn w:val="a"/>
    <w:uiPriority w:val="99"/>
    <w:rsid w:val="00512669"/>
    <w:pPr>
      <w:spacing w:after="150" w:line="240" w:lineRule="auto"/>
      <w:ind w:left="6120"/>
      <w:jc w:val="center"/>
      <w:textAlignment w:val="top"/>
    </w:pPr>
    <w:rPr>
      <w:rFonts w:ascii="Arial" w:hAnsi="Arial" w:cs="Arial"/>
      <w:sz w:val="20"/>
      <w:szCs w:val="20"/>
      <w:lang w:val="en-US"/>
    </w:rPr>
  </w:style>
  <w:style w:type="paragraph" w:customStyle="1" w:styleId="fielddata">
    <w:name w:val="field_data"/>
    <w:basedOn w:val="a"/>
    <w:uiPriority w:val="99"/>
    <w:rsid w:val="00512669"/>
    <w:pPr>
      <w:spacing w:before="45" w:after="45" w:line="240" w:lineRule="auto"/>
    </w:pPr>
    <w:rPr>
      <w:rFonts w:ascii="Arial" w:hAnsi="Arial" w:cs="Arial"/>
      <w:sz w:val="16"/>
      <w:szCs w:val="16"/>
      <w:lang w:val="en-US"/>
    </w:rPr>
  </w:style>
  <w:style w:type="character" w:customStyle="1" w:styleId="fieldcomment1">
    <w:name w:val="field_comment1"/>
    <w:basedOn w:val="a0"/>
    <w:uiPriority w:val="99"/>
    <w:rsid w:val="00512669"/>
    <w:rPr>
      <w:rFonts w:cs="Times New Roman"/>
      <w:sz w:val="9"/>
      <w:szCs w:val="9"/>
    </w:rPr>
  </w:style>
  <w:style w:type="paragraph" w:customStyle="1" w:styleId="footnote">
    <w:name w:val="footnote"/>
    <w:basedOn w:val="a"/>
    <w:uiPriority w:val="99"/>
    <w:rsid w:val="00512669"/>
    <w:pPr>
      <w:spacing w:after="105" w:line="240" w:lineRule="auto"/>
      <w:ind w:left="367"/>
    </w:pPr>
    <w:rPr>
      <w:rFonts w:ascii="Arial" w:hAnsi="Arial" w:cs="Arial"/>
      <w:sz w:val="9"/>
      <w:szCs w:val="9"/>
      <w:lang w:val="en-US"/>
    </w:rPr>
  </w:style>
  <w:style w:type="paragraph" w:styleId="a4">
    <w:name w:val="Balloon Text"/>
    <w:basedOn w:val="a"/>
    <w:link w:val="a5"/>
    <w:uiPriority w:val="99"/>
    <w:semiHidden/>
    <w:rsid w:val="005126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12669"/>
    <w:rPr>
      <w:rFonts w:ascii="Tahoma" w:hAnsi="Tahoma" w:cs="Tahoma"/>
      <w:sz w:val="16"/>
      <w:szCs w:val="16"/>
    </w:rPr>
  </w:style>
  <w:style w:type="character" w:styleId="a6">
    <w:name w:val="annotation reference"/>
    <w:basedOn w:val="a0"/>
    <w:uiPriority w:val="99"/>
    <w:semiHidden/>
    <w:rsid w:val="00512669"/>
    <w:rPr>
      <w:rFonts w:cs="Times New Roman"/>
      <w:sz w:val="16"/>
      <w:szCs w:val="16"/>
    </w:rPr>
  </w:style>
  <w:style w:type="paragraph" w:styleId="a7">
    <w:name w:val="annotation text"/>
    <w:basedOn w:val="a"/>
    <w:link w:val="a8"/>
    <w:uiPriority w:val="99"/>
    <w:semiHidden/>
    <w:rsid w:val="00512669"/>
    <w:pPr>
      <w:spacing w:after="0" w:line="360" w:lineRule="atLeast"/>
      <w:jc w:val="both"/>
    </w:pPr>
    <w:rPr>
      <w:rFonts w:ascii="Times New Roman CYR" w:hAnsi="Times New Roman CYR"/>
      <w:sz w:val="20"/>
      <w:szCs w:val="20"/>
    </w:rPr>
  </w:style>
  <w:style w:type="character" w:customStyle="1" w:styleId="a8">
    <w:name w:val="Текст примечания Знак"/>
    <w:basedOn w:val="a0"/>
    <w:link w:val="a7"/>
    <w:uiPriority w:val="99"/>
    <w:semiHidden/>
    <w:locked/>
    <w:rsid w:val="00512669"/>
    <w:rPr>
      <w:rFonts w:ascii="Times New Roman CYR" w:hAnsi="Times New Roman CYR" w:cs="Times New Roman"/>
      <w:sz w:val="20"/>
      <w:szCs w:val="20"/>
      <w:lang w:eastAsia="ru-RU"/>
    </w:rPr>
  </w:style>
  <w:style w:type="paragraph" w:customStyle="1" w:styleId="a9">
    <w:name w:val="Стиль"/>
    <w:basedOn w:val="a"/>
    <w:uiPriority w:val="99"/>
    <w:rsid w:val="00512669"/>
    <w:pPr>
      <w:spacing w:after="160" w:line="240" w:lineRule="exact"/>
    </w:pPr>
    <w:rPr>
      <w:rFonts w:ascii="Verdana" w:hAnsi="Verdana" w:cs="Verdana"/>
      <w:sz w:val="20"/>
      <w:szCs w:val="20"/>
      <w:lang w:val="en-US"/>
    </w:rPr>
  </w:style>
  <w:style w:type="character" w:customStyle="1" w:styleId="aa">
    <w:name w:val="Основной шрифт"/>
    <w:uiPriority w:val="99"/>
    <w:rsid w:val="00512669"/>
  </w:style>
  <w:style w:type="paragraph" w:styleId="ab">
    <w:name w:val="Body Text"/>
    <w:basedOn w:val="a"/>
    <w:link w:val="ac"/>
    <w:uiPriority w:val="99"/>
    <w:rsid w:val="00512669"/>
    <w:pPr>
      <w:spacing w:after="120" w:line="240" w:lineRule="auto"/>
    </w:pPr>
    <w:rPr>
      <w:rFonts w:ascii="Times New Roman" w:hAnsi="Times New Roman"/>
      <w:sz w:val="24"/>
      <w:szCs w:val="24"/>
    </w:rPr>
  </w:style>
  <w:style w:type="character" w:customStyle="1" w:styleId="ac">
    <w:name w:val="Основной текст Знак"/>
    <w:basedOn w:val="a0"/>
    <w:link w:val="ab"/>
    <w:uiPriority w:val="99"/>
    <w:locked/>
    <w:rsid w:val="00512669"/>
    <w:rPr>
      <w:rFonts w:ascii="Times New Roman" w:hAnsi="Times New Roman" w:cs="Times New Roman"/>
      <w:sz w:val="24"/>
      <w:szCs w:val="24"/>
    </w:rPr>
  </w:style>
  <w:style w:type="paragraph" w:styleId="ad">
    <w:name w:val="Body Text First Indent"/>
    <w:basedOn w:val="ab"/>
    <w:link w:val="ae"/>
    <w:uiPriority w:val="99"/>
    <w:rsid w:val="00512669"/>
    <w:pPr>
      <w:ind w:firstLine="210"/>
    </w:pPr>
  </w:style>
  <w:style w:type="character" w:customStyle="1" w:styleId="ae">
    <w:name w:val="Красная строка Знак"/>
    <w:basedOn w:val="ac"/>
    <w:link w:val="ad"/>
    <w:uiPriority w:val="99"/>
    <w:locked/>
    <w:rsid w:val="00512669"/>
    <w:rPr>
      <w:rFonts w:ascii="Times New Roman" w:hAnsi="Times New Roman" w:cs="Times New Roman"/>
      <w:sz w:val="24"/>
      <w:szCs w:val="24"/>
      <w:lang w:eastAsia="ru-RU"/>
    </w:rPr>
  </w:style>
  <w:style w:type="paragraph" w:styleId="2">
    <w:name w:val="List Bullet 2"/>
    <w:basedOn w:val="a"/>
    <w:uiPriority w:val="99"/>
    <w:rsid w:val="00512669"/>
    <w:pPr>
      <w:numPr>
        <w:numId w:val="2"/>
      </w:numPr>
      <w:spacing w:after="0" w:line="240" w:lineRule="auto"/>
    </w:pPr>
    <w:rPr>
      <w:rFonts w:ascii="Times New Roman" w:hAnsi="Times New Roman"/>
      <w:sz w:val="24"/>
      <w:szCs w:val="24"/>
    </w:rPr>
  </w:style>
  <w:style w:type="paragraph" w:styleId="31">
    <w:name w:val="Body Text Indent 3"/>
    <w:basedOn w:val="a"/>
    <w:link w:val="32"/>
    <w:uiPriority w:val="99"/>
    <w:rsid w:val="00512669"/>
    <w:pPr>
      <w:spacing w:after="120" w:line="360" w:lineRule="atLeast"/>
      <w:ind w:left="283"/>
      <w:jc w:val="both"/>
    </w:pPr>
    <w:rPr>
      <w:rFonts w:ascii="Times New Roman CYR" w:hAnsi="Times New Roman CYR"/>
      <w:sz w:val="16"/>
      <w:szCs w:val="16"/>
    </w:rPr>
  </w:style>
  <w:style w:type="character" w:customStyle="1" w:styleId="32">
    <w:name w:val="Основной текст с отступом 3 Знак"/>
    <w:basedOn w:val="a0"/>
    <w:link w:val="31"/>
    <w:uiPriority w:val="99"/>
    <w:locked/>
    <w:rsid w:val="00512669"/>
    <w:rPr>
      <w:rFonts w:ascii="Times New Roman CYR" w:hAnsi="Times New Roman CYR" w:cs="Times New Roman"/>
      <w:sz w:val="16"/>
      <w:szCs w:val="16"/>
      <w:lang w:eastAsia="ru-RU"/>
    </w:rPr>
  </w:style>
  <w:style w:type="paragraph" w:customStyle="1" w:styleId="ConsNonformat">
    <w:name w:val="ConsNonformat"/>
    <w:uiPriority w:val="99"/>
    <w:rsid w:val="00512669"/>
    <w:pPr>
      <w:widowControl w:val="0"/>
      <w:spacing w:after="0" w:line="240" w:lineRule="auto"/>
    </w:pPr>
    <w:rPr>
      <w:rFonts w:ascii="Courier New" w:hAnsi="Courier New" w:cs="MS Mincho"/>
      <w:sz w:val="20"/>
      <w:szCs w:val="20"/>
    </w:rPr>
  </w:style>
  <w:style w:type="paragraph" w:styleId="af">
    <w:name w:val="Body Text Indent"/>
    <w:basedOn w:val="a"/>
    <w:link w:val="af0"/>
    <w:uiPriority w:val="99"/>
    <w:rsid w:val="00512669"/>
    <w:pPr>
      <w:spacing w:after="120" w:line="360" w:lineRule="atLeast"/>
      <w:ind w:left="283"/>
      <w:jc w:val="both"/>
    </w:pPr>
    <w:rPr>
      <w:rFonts w:ascii="Times New Roman CYR" w:hAnsi="Times New Roman CYR"/>
      <w:sz w:val="28"/>
      <w:szCs w:val="20"/>
    </w:rPr>
  </w:style>
  <w:style w:type="character" w:customStyle="1" w:styleId="af0">
    <w:name w:val="Основной текст с отступом Знак"/>
    <w:basedOn w:val="a0"/>
    <w:link w:val="af"/>
    <w:uiPriority w:val="99"/>
    <w:locked/>
    <w:rsid w:val="00512669"/>
    <w:rPr>
      <w:rFonts w:ascii="Times New Roman CYR" w:hAnsi="Times New Roman CYR" w:cs="Times New Roman"/>
      <w:sz w:val="20"/>
      <w:szCs w:val="20"/>
      <w:lang w:eastAsia="ru-RU"/>
    </w:rPr>
  </w:style>
  <w:style w:type="paragraph" w:customStyle="1" w:styleId="ConsNormal">
    <w:name w:val="ConsNormal"/>
    <w:uiPriority w:val="99"/>
    <w:rsid w:val="00512669"/>
    <w:pPr>
      <w:widowControl w:val="0"/>
      <w:spacing w:after="0" w:line="240" w:lineRule="auto"/>
      <w:ind w:firstLine="720"/>
    </w:pPr>
    <w:rPr>
      <w:rFonts w:ascii="Arial" w:hAnsi="Arial" w:cs="Arial"/>
      <w:sz w:val="20"/>
      <w:szCs w:val="20"/>
    </w:rPr>
  </w:style>
  <w:style w:type="paragraph" w:styleId="af1">
    <w:name w:val="annotation subject"/>
    <w:basedOn w:val="a7"/>
    <w:next w:val="a7"/>
    <w:link w:val="af2"/>
    <w:uiPriority w:val="99"/>
    <w:semiHidden/>
    <w:rsid w:val="00512669"/>
    <w:pPr>
      <w:spacing w:line="240" w:lineRule="auto"/>
      <w:jc w:val="left"/>
    </w:pPr>
    <w:rPr>
      <w:rFonts w:ascii="Times New Roman" w:hAnsi="Times New Roman"/>
      <w:b/>
      <w:bCs/>
      <w:lang w:eastAsia="en-US"/>
    </w:rPr>
  </w:style>
  <w:style w:type="character" w:customStyle="1" w:styleId="af2">
    <w:name w:val="Тема примечания Знак"/>
    <w:basedOn w:val="a8"/>
    <w:link w:val="af1"/>
    <w:uiPriority w:val="99"/>
    <w:semiHidden/>
    <w:locked/>
    <w:rsid w:val="00512669"/>
    <w:rPr>
      <w:rFonts w:ascii="Times New Roman" w:hAnsi="Times New Roman" w:cs="Times New Roman"/>
      <w:b/>
      <w:bCs/>
      <w:sz w:val="20"/>
      <w:szCs w:val="20"/>
      <w:lang w:eastAsia="ru-RU"/>
    </w:rPr>
  </w:style>
  <w:style w:type="paragraph" w:customStyle="1" w:styleId="ConsPlusNormal">
    <w:name w:val="ConsPlusNormal"/>
    <w:uiPriority w:val="99"/>
    <w:rsid w:val="00512669"/>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styleId="af3">
    <w:name w:val="footer"/>
    <w:basedOn w:val="a"/>
    <w:link w:val="af4"/>
    <w:uiPriority w:val="99"/>
    <w:rsid w:val="00512669"/>
    <w:pPr>
      <w:tabs>
        <w:tab w:val="center" w:pos="4677"/>
        <w:tab w:val="right" w:pos="9355"/>
      </w:tabs>
      <w:spacing w:after="0" w:line="240" w:lineRule="auto"/>
    </w:pPr>
    <w:rPr>
      <w:rFonts w:ascii="Times New Roman" w:hAnsi="Times New Roman"/>
      <w:sz w:val="24"/>
      <w:szCs w:val="24"/>
    </w:rPr>
  </w:style>
  <w:style w:type="character" w:customStyle="1" w:styleId="af4">
    <w:name w:val="Нижний колонтитул Знак"/>
    <w:basedOn w:val="a0"/>
    <w:link w:val="af3"/>
    <w:uiPriority w:val="99"/>
    <w:locked/>
    <w:rsid w:val="00512669"/>
    <w:rPr>
      <w:rFonts w:ascii="Times New Roman" w:hAnsi="Times New Roman" w:cs="Times New Roman"/>
      <w:sz w:val="24"/>
      <w:szCs w:val="24"/>
    </w:rPr>
  </w:style>
  <w:style w:type="character" w:styleId="af5">
    <w:name w:val="page number"/>
    <w:basedOn w:val="a0"/>
    <w:uiPriority w:val="99"/>
    <w:rsid w:val="00512669"/>
    <w:rPr>
      <w:rFonts w:cs="Times New Roman"/>
    </w:rPr>
  </w:style>
  <w:style w:type="paragraph" w:customStyle="1" w:styleId="Iauiue">
    <w:name w:val="Iau?iue"/>
    <w:uiPriority w:val="99"/>
    <w:rsid w:val="00512669"/>
    <w:pPr>
      <w:autoSpaceDE w:val="0"/>
      <w:autoSpaceDN w:val="0"/>
      <w:spacing w:after="0" w:line="240" w:lineRule="auto"/>
    </w:pPr>
    <w:rPr>
      <w:rFonts w:ascii="Times New Roman" w:hAnsi="Times New Roman" w:cs="Times New Roman"/>
      <w:sz w:val="20"/>
      <w:szCs w:val="20"/>
    </w:rPr>
  </w:style>
  <w:style w:type="paragraph" w:customStyle="1" w:styleId="Heading">
    <w:name w:val="Heading"/>
    <w:rsid w:val="00512669"/>
    <w:pPr>
      <w:autoSpaceDE w:val="0"/>
      <w:autoSpaceDN w:val="0"/>
      <w:adjustRightInd w:val="0"/>
      <w:spacing w:after="0" w:line="240" w:lineRule="auto"/>
    </w:pPr>
    <w:rPr>
      <w:rFonts w:ascii="Arial" w:hAnsi="Arial" w:cs="Arial"/>
      <w:b/>
      <w:bCs/>
    </w:rPr>
  </w:style>
  <w:style w:type="character" w:styleId="af6">
    <w:name w:val="Hyperlink"/>
    <w:basedOn w:val="a0"/>
    <w:uiPriority w:val="99"/>
    <w:unhideWhenUsed/>
    <w:rsid w:val="00E22868"/>
    <w:rPr>
      <w:rFonts w:cs="Times New Roman"/>
      <w:color w:val="0000FF" w:themeColor="hyperlink"/>
      <w:u w:val="single"/>
    </w:rPr>
  </w:style>
  <w:style w:type="paragraph" w:styleId="af7">
    <w:name w:val="List Paragraph"/>
    <w:basedOn w:val="a"/>
    <w:uiPriority w:val="34"/>
    <w:qFormat/>
    <w:rsid w:val="00EB33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512669"/>
    <w:pPr>
      <w:spacing w:before="375" w:after="375" w:line="240" w:lineRule="auto"/>
      <w:jc w:val="center"/>
      <w:outlineLvl w:val="0"/>
    </w:pPr>
    <w:rPr>
      <w:rFonts w:ascii="Arial" w:hAnsi="Arial" w:cs="Arial"/>
      <w:b/>
      <w:bCs/>
      <w:kern w:val="36"/>
      <w:sz w:val="24"/>
      <w:szCs w:val="24"/>
      <w:lang w:val="en-US"/>
    </w:rPr>
  </w:style>
  <w:style w:type="paragraph" w:styleId="20">
    <w:name w:val="heading 2"/>
    <w:basedOn w:val="a"/>
    <w:link w:val="21"/>
    <w:uiPriority w:val="99"/>
    <w:qFormat/>
    <w:rsid w:val="00512669"/>
    <w:pPr>
      <w:spacing w:before="45" w:after="45" w:line="240" w:lineRule="auto"/>
      <w:jc w:val="center"/>
      <w:outlineLvl w:val="1"/>
    </w:pPr>
    <w:rPr>
      <w:rFonts w:ascii="Arial" w:hAnsi="Arial" w:cs="Arial"/>
      <w:b/>
      <w:bCs/>
      <w:sz w:val="15"/>
      <w:szCs w:val="15"/>
      <w:u w:val="single"/>
      <w:lang w:val="en-US"/>
    </w:rPr>
  </w:style>
  <w:style w:type="paragraph" w:styleId="3">
    <w:name w:val="heading 3"/>
    <w:basedOn w:val="a"/>
    <w:link w:val="30"/>
    <w:uiPriority w:val="99"/>
    <w:qFormat/>
    <w:rsid w:val="00512669"/>
    <w:pPr>
      <w:pBdr>
        <w:bottom w:val="single" w:sz="6" w:space="0" w:color="808080"/>
      </w:pBdr>
      <w:shd w:val="clear" w:color="auto" w:fill="C0C0C0"/>
      <w:spacing w:after="45" w:line="240" w:lineRule="auto"/>
      <w:jc w:val="center"/>
      <w:outlineLvl w:val="2"/>
    </w:pPr>
    <w:rPr>
      <w:rFonts w:ascii="Arial" w:hAnsi="Arial" w:cs="Arial"/>
      <w:b/>
      <w:bCs/>
      <w:sz w:val="18"/>
      <w:szCs w:val="18"/>
      <w:lang w:val="en-US"/>
    </w:rPr>
  </w:style>
  <w:style w:type="paragraph" w:styleId="4">
    <w:name w:val="heading 4"/>
    <w:basedOn w:val="a"/>
    <w:next w:val="a"/>
    <w:link w:val="40"/>
    <w:uiPriority w:val="99"/>
    <w:qFormat/>
    <w:rsid w:val="00512669"/>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2669"/>
    <w:rPr>
      <w:rFonts w:ascii="Arial" w:hAnsi="Arial" w:cs="Arial"/>
      <w:b/>
      <w:bCs/>
      <w:kern w:val="36"/>
      <w:sz w:val="24"/>
      <w:szCs w:val="24"/>
      <w:lang w:val="en-US"/>
    </w:rPr>
  </w:style>
  <w:style w:type="character" w:customStyle="1" w:styleId="21">
    <w:name w:val="Заголовок 2 Знак"/>
    <w:basedOn w:val="a0"/>
    <w:link w:val="20"/>
    <w:uiPriority w:val="99"/>
    <w:locked/>
    <w:rsid w:val="00512669"/>
    <w:rPr>
      <w:rFonts w:ascii="Arial" w:hAnsi="Arial" w:cs="Arial"/>
      <w:b/>
      <w:bCs/>
      <w:sz w:val="15"/>
      <w:szCs w:val="15"/>
      <w:u w:val="single"/>
      <w:lang w:val="en-US"/>
    </w:rPr>
  </w:style>
  <w:style w:type="character" w:customStyle="1" w:styleId="30">
    <w:name w:val="Заголовок 3 Знак"/>
    <w:basedOn w:val="a0"/>
    <w:link w:val="3"/>
    <w:uiPriority w:val="99"/>
    <w:locked/>
    <w:rsid w:val="00512669"/>
    <w:rPr>
      <w:rFonts w:ascii="Arial" w:hAnsi="Arial" w:cs="Arial"/>
      <w:b/>
      <w:bCs/>
      <w:sz w:val="18"/>
      <w:szCs w:val="18"/>
      <w:shd w:val="clear" w:color="auto" w:fill="C0C0C0"/>
      <w:lang w:val="en-US"/>
    </w:rPr>
  </w:style>
  <w:style w:type="character" w:customStyle="1" w:styleId="40">
    <w:name w:val="Заголовок 4 Знак"/>
    <w:basedOn w:val="a0"/>
    <w:link w:val="4"/>
    <w:uiPriority w:val="99"/>
    <w:locked/>
    <w:rsid w:val="00512669"/>
    <w:rPr>
      <w:rFonts w:ascii="Times New Roman" w:hAnsi="Times New Roman" w:cs="Times New Roman"/>
      <w:b/>
      <w:bCs/>
      <w:sz w:val="28"/>
      <w:szCs w:val="28"/>
    </w:rPr>
  </w:style>
  <w:style w:type="paragraph" w:styleId="a3">
    <w:name w:val="Normal (Web)"/>
    <w:basedOn w:val="a"/>
    <w:uiPriority w:val="99"/>
    <w:rsid w:val="00512669"/>
    <w:pPr>
      <w:spacing w:before="45" w:after="45" w:line="240" w:lineRule="auto"/>
    </w:pPr>
    <w:rPr>
      <w:rFonts w:ascii="Arial" w:hAnsi="Arial" w:cs="Arial"/>
      <w:sz w:val="16"/>
      <w:szCs w:val="16"/>
      <w:lang w:val="en-US"/>
    </w:rPr>
  </w:style>
  <w:style w:type="paragraph" w:customStyle="1" w:styleId="fieldcomment">
    <w:name w:val="field_comment"/>
    <w:basedOn w:val="a"/>
    <w:uiPriority w:val="99"/>
    <w:rsid w:val="00512669"/>
    <w:pPr>
      <w:spacing w:before="45" w:after="45" w:line="240" w:lineRule="auto"/>
    </w:pPr>
    <w:rPr>
      <w:rFonts w:ascii="Arial" w:hAnsi="Arial" w:cs="Arial"/>
      <w:sz w:val="9"/>
      <w:szCs w:val="9"/>
      <w:lang w:val="en-US"/>
    </w:rPr>
  </w:style>
  <w:style w:type="paragraph" w:customStyle="1" w:styleId="fieldname">
    <w:name w:val="field_name"/>
    <w:basedOn w:val="a"/>
    <w:uiPriority w:val="99"/>
    <w:rsid w:val="00512669"/>
    <w:pPr>
      <w:spacing w:before="45" w:after="45" w:line="240" w:lineRule="auto"/>
      <w:jc w:val="right"/>
    </w:pPr>
    <w:rPr>
      <w:rFonts w:ascii="Arial" w:hAnsi="Arial" w:cs="Arial"/>
      <w:b/>
      <w:bCs/>
      <w:sz w:val="16"/>
      <w:szCs w:val="16"/>
      <w:lang w:val="en-US"/>
    </w:rPr>
  </w:style>
  <w:style w:type="paragraph" w:customStyle="1" w:styleId="signfield">
    <w:name w:val="sign_field"/>
    <w:basedOn w:val="a"/>
    <w:uiPriority w:val="99"/>
    <w:rsid w:val="00512669"/>
    <w:pPr>
      <w:pBdr>
        <w:bottom w:val="single" w:sz="8" w:space="0" w:color="000000"/>
      </w:pBdr>
      <w:spacing w:before="375" w:after="150" w:line="240" w:lineRule="auto"/>
      <w:textAlignment w:val="top"/>
    </w:pPr>
    <w:rPr>
      <w:rFonts w:ascii="Arial" w:hAnsi="Arial" w:cs="Arial"/>
      <w:sz w:val="16"/>
      <w:szCs w:val="16"/>
      <w:lang w:val="en-US"/>
    </w:rPr>
  </w:style>
  <w:style w:type="paragraph" w:customStyle="1" w:styleId="stampfield">
    <w:name w:val="stamp_field"/>
    <w:basedOn w:val="a"/>
    <w:uiPriority w:val="99"/>
    <w:rsid w:val="00512669"/>
    <w:pPr>
      <w:spacing w:after="150" w:line="240" w:lineRule="auto"/>
      <w:ind w:left="6120"/>
      <w:jc w:val="center"/>
      <w:textAlignment w:val="top"/>
    </w:pPr>
    <w:rPr>
      <w:rFonts w:ascii="Arial" w:hAnsi="Arial" w:cs="Arial"/>
      <w:sz w:val="20"/>
      <w:szCs w:val="20"/>
      <w:lang w:val="en-US"/>
    </w:rPr>
  </w:style>
  <w:style w:type="paragraph" w:customStyle="1" w:styleId="fielddata">
    <w:name w:val="field_data"/>
    <w:basedOn w:val="a"/>
    <w:uiPriority w:val="99"/>
    <w:rsid w:val="00512669"/>
    <w:pPr>
      <w:spacing w:before="45" w:after="45" w:line="240" w:lineRule="auto"/>
    </w:pPr>
    <w:rPr>
      <w:rFonts w:ascii="Arial" w:hAnsi="Arial" w:cs="Arial"/>
      <w:sz w:val="16"/>
      <w:szCs w:val="16"/>
      <w:lang w:val="en-US"/>
    </w:rPr>
  </w:style>
  <w:style w:type="character" w:customStyle="1" w:styleId="fieldcomment1">
    <w:name w:val="field_comment1"/>
    <w:basedOn w:val="a0"/>
    <w:uiPriority w:val="99"/>
    <w:rsid w:val="00512669"/>
    <w:rPr>
      <w:rFonts w:cs="Times New Roman"/>
      <w:sz w:val="9"/>
      <w:szCs w:val="9"/>
    </w:rPr>
  </w:style>
  <w:style w:type="paragraph" w:customStyle="1" w:styleId="footnote">
    <w:name w:val="footnote"/>
    <w:basedOn w:val="a"/>
    <w:uiPriority w:val="99"/>
    <w:rsid w:val="00512669"/>
    <w:pPr>
      <w:spacing w:after="105" w:line="240" w:lineRule="auto"/>
      <w:ind w:left="367"/>
    </w:pPr>
    <w:rPr>
      <w:rFonts w:ascii="Arial" w:hAnsi="Arial" w:cs="Arial"/>
      <w:sz w:val="9"/>
      <w:szCs w:val="9"/>
      <w:lang w:val="en-US"/>
    </w:rPr>
  </w:style>
  <w:style w:type="paragraph" w:styleId="a4">
    <w:name w:val="Balloon Text"/>
    <w:basedOn w:val="a"/>
    <w:link w:val="a5"/>
    <w:uiPriority w:val="99"/>
    <w:semiHidden/>
    <w:rsid w:val="005126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12669"/>
    <w:rPr>
      <w:rFonts w:ascii="Tahoma" w:hAnsi="Tahoma" w:cs="Tahoma"/>
      <w:sz w:val="16"/>
      <w:szCs w:val="16"/>
    </w:rPr>
  </w:style>
  <w:style w:type="character" w:styleId="a6">
    <w:name w:val="annotation reference"/>
    <w:basedOn w:val="a0"/>
    <w:uiPriority w:val="99"/>
    <w:semiHidden/>
    <w:rsid w:val="00512669"/>
    <w:rPr>
      <w:rFonts w:cs="Times New Roman"/>
      <w:sz w:val="16"/>
      <w:szCs w:val="16"/>
    </w:rPr>
  </w:style>
  <w:style w:type="paragraph" w:styleId="a7">
    <w:name w:val="annotation text"/>
    <w:basedOn w:val="a"/>
    <w:link w:val="a8"/>
    <w:uiPriority w:val="99"/>
    <w:semiHidden/>
    <w:rsid w:val="00512669"/>
    <w:pPr>
      <w:spacing w:after="0" w:line="360" w:lineRule="atLeast"/>
      <w:jc w:val="both"/>
    </w:pPr>
    <w:rPr>
      <w:rFonts w:ascii="Times New Roman CYR" w:hAnsi="Times New Roman CYR"/>
      <w:sz w:val="20"/>
      <w:szCs w:val="20"/>
    </w:rPr>
  </w:style>
  <w:style w:type="character" w:customStyle="1" w:styleId="a8">
    <w:name w:val="Текст примечания Знак"/>
    <w:basedOn w:val="a0"/>
    <w:link w:val="a7"/>
    <w:uiPriority w:val="99"/>
    <w:semiHidden/>
    <w:locked/>
    <w:rsid w:val="00512669"/>
    <w:rPr>
      <w:rFonts w:ascii="Times New Roman CYR" w:hAnsi="Times New Roman CYR" w:cs="Times New Roman"/>
      <w:sz w:val="20"/>
      <w:szCs w:val="20"/>
      <w:lang w:eastAsia="ru-RU"/>
    </w:rPr>
  </w:style>
  <w:style w:type="paragraph" w:customStyle="1" w:styleId="a9">
    <w:name w:val="Стиль"/>
    <w:basedOn w:val="a"/>
    <w:uiPriority w:val="99"/>
    <w:rsid w:val="00512669"/>
    <w:pPr>
      <w:spacing w:after="160" w:line="240" w:lineRule="exact"/>
    </w:pPr>
    <w:rPr>
      <w:rFonts w:ascii="Verdana" w:hAnsi="Verdana" w:cs="Verdana"/>
      <w:sz w:val="20"/>
      <w:szCs w:val="20"/>
      <w:lang w:val="en-US"/>
    </w:rPr>
  </w:style>
  <w:style w:type="character" w:customStyle="1" w:styleId="aa">
    <w:name w:val="Основной шрифт"/>
    <w:uiPriority w:val="99"/>
    <w:rsid w:val="00512669"/>
  </w:style>
  <w:style w:type="paragraph" w:styleId="ab">
    <w:name w:val="Body Text"/>
    <w:basedOn w:val="a"/>
    <w:link w:val="ac"/>
    <w:uiPriority w:val="99"/>
    <w:rsid w:val="00512669"/>
    <w:pPr>
      <w:spacing w:after="120" w:line="240" w:lineRule="auto"/>
    </w:pPr>
    <w:rPr>
      <w:rFonts w:ascii="Times New Roman" w:hAnsi="Times New Roman"/>
      <w:sz w:val="24"/>
      <w:szCs w:val="24"/>
    </w:rPr>
  </w:style>
  <w:style w:type="character" w:customStyle="1" w:styleId="ac">
    <w:name w:val="Основной текст Знак"/>
    <w:basedOn w:val="a0"/>
    <w:link w:val="ab"/>
    <w:uiPriority w:val="99"/>
    <w:locked/>
    <w:rsid w:val="00512669"/>
    <w:rPr>
      <w:rFonts w:ascii="Times New Roman" w:hAnsi="Times New Roman" w:cs="Times New Roman"/>
      <w:sz w:val="24"/>
      <w:szCs w:val="24"/>
    </w:rPr>
  </w:style>
  <w:style w:type="paragraph" w:styleId="ad">
    <w:name w:val="Body Text First Indent"/>
    <w:basedOn w:val="ab"/>
    <w:link w:val="ae"/>
    <w:uiPriority w:val="99"/>
    <w:rsid w:val="00512669"/>
    <w:pPr>
      <w:ind w:firstLine="210"/>
    </w:pPr>
  </w:style>
  <w:style w:type="character" w:customStyle="1" w:styleId="ae">
    <w:name w:val="Красная строка Знак"/>
    <w:basedOn w:val="ac"/>
    <w:link w:val="ad"/>
    <w:uiPriority w:val="99"/>
    <w:locked/>
    <w:rsid w:val="00512669"/>
    <w:rPr>
      <w:rFonts w:ascii="Times New Roman" w:hAnsi="Times New Roman" w:cs="Times New Roman"/>
      <w:sz w:val="24"/>
      <w:szCs w:val="24"/>
      <w:lang w:eastAsia="ru-RU"/>
    </w:rPr>
  </w:style>
  <w:style w:type="paragraph" w:styleId="2">
    <w:name w:val="List Bullet 2"/>
    <w:basedOn w:val="a"/>
    <w:uiPriority w:val="99"/>
    <w:rsid w:val="00512669"/>
    <w:pPr>
      <w:numPr>
        <w:numId w:val="2"/>
      </w:numPr>
      <w:spacing w:after="0" w:line="240" w:lineRule="auto"/>
    </w:pPr>
    <w:rPr>
      <w:rFonts w:ascii="Times New Roman" w:hAnsi="Times New Roman"/>
      <w:sz w:val="24"/>
      <w:szCs w:val="24"/>
    </w:rPr>
  </w:style>
  <w:style w:type="paragraph" w:styleId="31">
    <w:name w:val="Body Text Indent 3"/>
    <w:basedOn w:val="a"/>
    <w:link w:val="32"/>
    <w:uiPriority w:val="99"/>
    <w:rsid w:val="00512669"/>
    <w:pPr>
      <w:spacing w:after="120" w:line="360" w:lineRule="atLeast"/>
      <w:ind w:left="283"/>
      <w:jc w:val="both"/>
    </w:pPr>
    <w:rPr>
      <w:rFonts w:ascii="Times New Roman CYR" w:hAnsi="Times New Roman CYR"/>
      <w:sz w:val="16"/>
      <w:szCs w:val="16"/>
    </w:rPr>
  </w:style>
  <w:style w:type="character" w:customStyle="1" w:styleId="32">
    <w:name w:val="Основной текст с отступом 3 Знак"/>
    <w:basedOn w:val="a0"/>
    <w:link w:val="31"/>
    <w:uiPriority w:val="99"/>
    <w:locked/>
    <w:rsid w:val="00512669"/>
    <w:rPr>
      <w:rFonts w:ascii="Times New Roman CYR" w:hAnsi="Times New Roman CYR" w:cs="Times New Roman"/>
      <w:sz w:val="16"/>
      <w:szCs w:val="16"/>
      <w:lang w:eastAsia="ru-RU"/>
    </w:rPr>
  </w:style>
  <w:style w:type="paragraph" w:customStyle="1" w:styleId="ConsNonformat">
    <w:name w:val="ConsNonformat"/>
    <w:uiPriority w:val="99"/>
    <w:rsid w:val="00512669"/>
    <w:pPr>
      <w:widowControl w:val="0"/>
      <w:spacing w:after="0" w:line="240" w:lineRule="auto"/>
    </w:pPr>
    <w:rPr>
      <w:rFonts w:ascii="Courier New" w:hAnsi="Courier New" w:cs="MS Mincho"/>
      <w:sz w:val="20"/>
      <w:szCs w:val="20"/>
    </w:rPr>
  </w:style>
  <w:style w:type="paragraph" w:styleId="af">
    <w:name w:val="Body Text Indent"/>
    <w:basedOn w:val="a"/>
    <w:link w:val="af0"/>
    <w:uiPriority w:val="99"/>
    <w:rsid w:val="00512669"/>
    <w:pPr>
      <w:spacing w:after="120" w:line="360" w:lineRule="atLeast"/>
      <w:ind w:left="283"/>
      <w:jc w:val="both"/>
    </w:pPr>
    <w:rPr>
      <w:rFonts w:ascii="Times New Roman CYR" w:hAnsi="Times New Roman CYR"/>
      <w:sz w:val="28"/>
      <w:szCs w:val="20"/>
    </w:rPr>
  </w:style>
  <w:style w:type="character" w:customStyle="1" w:styleId="af0">
    <w:name w:val="Основной текст с отступом Знак"/>
    <w:basedOn w:val="a0"/>
    <w:link w:val="af"/>
    <w:uiPriority w:val="99"/>
    <w:locked/>
    <w:rsid w:val="00512669"/>
    <w:rPr>
      <w:rFonts w:ascii="Times New Roman CYR" w:hAnsi="Times New Roman CYR" w:cs="Times New Roman"/>
      <w:sz w:val="20"/>
      <w:szCs w:val="20"/>
      <w:lang w:eastAsia="ru-RU"/>
    </w:rPr>
  </w:style>
  <w:style w:type="paragraph" w:customStyle="1" w:styleId="ConsNormal">
    <w:name w:val="ConsNormal"/>
    <w:uiPriority w:val="99"/>
    <w:rsid w:val="00512669"/>
    <w:pPr>
      <w:widowControl w:val="0"/>
      <w:spacing w:after="0" w:line="240" w:lineRule="auto"/>
      <w:ind w:firstLine="720"/>
    </w:pPr>
    <w:rPr>
      <w:rFonts w:ascii="Arial" w:hAnsi="Arial" w:cs="Arial"/>
      <w:sz w:val="20"/>
      <w:szCs w:val="20"/>
    </w:rPr>
  </w:style>
  <w:style w:type="paragraph" w:styleId="af1">
    <w:name w:val="annotation subject"/>
    <w:basedOn w:val="a7"/>
    <w:next w:val="a7"/>
    <w:link w:val="af2"/>
    <w:uiPriority w:val="99"/>
    <w:semiHidden/>
    <w:rsid w:val="00512669"/>
    <w:pPr>
      <w:spacing w:line="240" w:lineRule="auto"/>
      <w:jc w:val="left"/>
    </w:pPr>
    <w:rPr>
      <w:rFonts w:ascii="Times New Roman" w:hAnsi="Times New Roman"/>
      <w:b/>
      <w:bCs/>
      <w:lang w:eastAsia="en-US"/>
    </w:rPr>
  </w:style>
  <w:style w:type="character" w:customStyle="1" w:styleId="af2">
    <w:name w:val="Тема примечания Знак"/>
    <w:basedOn w:val="a8"/>
    <w:link w:val="af1"/>
    <w:uiPriority w:val="99"/>
    <w:semiHidden/>
    <w:locked/>
    <w:rsid w:val="00512669"/>
    <w:rPr>
      <w:rFonts w:ascii="Times New Roman" w:hAnsi="Times New Roman" w:cs="Times New Roman"/>
      <w:b/>
      <w:bCs/>
      <w:sz w:val="20"/>
      <w:szCs w:val="20"/>
      <w:lang w:eastAsia="ru-RU"/>
    </w:rPr>
  </w:style>
  <w:style w:type="paragraph" w:customStyle="1" w:styleId="ConsPlusNormal">
    <w:name w:val="ConsPlusNormal"/>
    <w:uiPriority w:val="99"/>
    <w:rsid w:val="00512669"/>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styleId="af3">
    <w:name w:val="footer"/>
    <w:basedOn w:val="a"/>
    <w:link w:val="af4"/>
    <w:uiPriority w:val="99"/>
    <w:rsid w:val="00512669"/>
    <w:pPr>
      <w:tabs>
        <w:tab w:val="center" w:pos="4677"/>
        <w:tab w:val="right" w:pos="9355"/>
      </w:tabs>
      <w:spacing w:after="0" w:line="240" w:lineRule="auto"/>
    </w:pPr>
    <w:rPr>
      <w:rFonts w:ascii="Times New Roman" w:hAnsi="Times New Roman"/>
      <w:sz w:val="24"/>
      <w:szCs w:val="24"/>
    </w:rPr>
  </w:style>
  <w:style w:type="character" w:customStyle="1" w:styleId="af4">
    <w:name w:val="Нижний колонтитул Знак"/>
    <w:basedOn w:val="a0"/>
    <w:link w:val="af3"/>
    <w:uiPriority w:val="99"/>
    <w:locked/>
    <w:rsid w:val="00512669"/>
    <w:rPr>
      <w:rFonts w:ascii="Times New Roman" w:hAnsi="Times New Roman" w:cs="Times New Roman"/>
      <w:sz w:val="24"/>
      <w:szCs w:val="24"/>
    </w:rPr>
  </w:style>
  <w:style w:type="character" w:styleId="af5">
    <w:name w:val="page number"/>
    <w:basedOn w:val="a0"/>
    <w:uiPriority w:val="99"/>
    <w:rsid w:val="00512669"/>
    <w:rPr>
      <w:rFonts w:cs="Times New Roman"/>
    </w:rPr>
  </w:style>
  <w:style w:type="paragraph" w:customStyle="1" w:styleId="Iauiue">
    <w:name w:val="Iau?iue"/>
    <w:uiPriority w:val="99"/>
    <w:rsid w:val="00512669"/>
    <w:pPr>
      <w:autoSpaceDE w:val="0"/>
      <w:autoSpaceDN w:val="0"/>
      <w:spacing w:after="0" w:line="240" w:lineRule="auto"/>
    </w:pPr>
    <w:rPr>
      <w:rFonts w:ascii="Times New Roman" w:hAnsi="Times New Roman" w:cs="Times New Roman"/>
      <w:sz w:val="20"/>
      <w:szCs w:val="20"/>
    </w:rPr>
  </w:style>
  <w:style w:type="paragraph" w:customStyle="1" w:styleId="Heading">
    <w:name w:val="Heading"/>
    <w:rsid w:val="00512669"/>
    <w:pPr>
      <w:autoSpaceDE w:val="0"/>
      <w:autoSpaceDN w:val="0"/>
      <w:adjustRightInd w:val="0"/>
      <w:spacing w:after="0" w:line="240" w:lineRule="auto"/>
    </w:pPr>
    <w:rPr>
      <w:rFonts w:ascii="Arial" w:hAnsi="Arial" w:cs="Arial"/>
      <w:b/>
      <w:bCs/>
    </w:rPr>
  </w:style>
  <w:style w:type="character" w:styleId="af6">
    <w:name w:val="Hyperlink"/>
    <w:basedOn w:val="a0"/>
    <w:uiPriority w:val="99"/>
    <w:unhideWhenUsed/>
    <w:rsid w:val="00E22868"/>
    <w:rPr>
      <w:rFonts w:cs="Times New Roman"/>
      <w:color w:val="0000FF" w:themeColor="hyperlink"/>
      <w:u w:val="single"/>
    </w:rPr>
  </w:style>
  <w:style w:type="paragraph" w:styleId="af7">
    <w:name w:val="List Paragraph"/>
    <w:basedOn w:val="a"/>
    <w:uiPriority w:val="34"/>
    <w:qFormat/>
    <w:rsid w:val="00EB3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uk-finansist.ru/" TargetMode="External"/><Relationship Id="rId5" Type="http://schemas.openxmlformats.org/officeDocument/2006/relationships/styles" Target="styles.xml"/><Relationship Id="rId15" Type="http://schemas.openxmlformats.org/officeDocument/2006/relationships/image" Target="media/image4.w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008_в работе</Статус_x0020_документа>
    <_EndDate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45EA9D-4B34-4DE2-B56D-D7E6F946DD5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a1d7872c-6126-4a32-b4d6-b4aed00f16be"/>
    <ds:schemaRef ds:uri="http://schemas.microsoft.com/sharepoint/v3/fields"/>
    <ds:schemaRef ds:uri="http://schemas.openxmlformats.org/package/2006/metadata/core-properties"/>
  </ds:schemaRefs>
</ds:datastoreItem>
</file>

<file path=customXml/itemProps2.xml><?xml version="1.0" encoding="utf-8"?>
<ds:datastoreItem xmlns:ds="http://schemas.openxmlformats.org/officeDocument/2006/customXml" ds:itemID="{B3BDE571-8297-4B6E-8B83-78B737DF3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C58746B-E513-4E8B-8A3A-D2DAD7661A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31</Pages>
  <Words>9668</Words>
  <Characters>55114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2014-02-21T07:24:00Z</cp:lastPrinted>
  <dcterms:created xsi:type="dcterms:W3CDTF">2014-09-19T06:02:00Z</dcterms:created>
  <dcterms:modified xsi:type="dcterms:W3CDTF">2017-06-09T08:28:00Z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