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09" w:rsidRDefault="00C12309" w:rsidP="00C12309">
      <w:pPr>
        <w:pStyle w:val="Default"/>
      </w:pPr>
    </w:p>
    <w:p w:rsidR="00C12309" w:rsidRDefault="00C12309" w:rsidP="00C12309">
      <w:pPr>
        <w:pStyle w:val="Default"/>
        <w:jc w:val="right"/>
        <w:rPr>
          <w:b/>
          <w:bCs/>
          <w:sz w:val="23"/>
          <w:szCs w:val="23"/>
        </w:rPr>
      </w:pPr>
      <w:r>
        <w:t xml:space="preserve"> </w:t>
      </w:r>
      <w:r>
        <w:rPr>
          <w:b/>
          <w:bCs/>
          <w:sz w:val="23"/>
          <w:szCs w:val="23"/>
        </w:rPr>
        <w:t>Утверждено приказом</w:t>
      </w:r>
    </w:p>
    <w:p w:rsidR="00C12309" w:rsidRDefault="00C12309" w:rsidP="00C12309">
      <w:pPr>
        <w:pStyle w:val="Default"/>
        <w:jc w:val="right"/>
        <w:rPr>
          <w:sz w:val="23"/>
          <w:szCs w:val="23"/>
        </w:rPr>
      </w:pPr>
      <w:r>
        <w:rPr>
          <w:b/>
          <w:bCs/>
          <w:sz w:val="23"/>
          <w:szCs w:val="23"/>
        </w:rPr>
        <w:t xml:space="preserve">№ </w:t>
      </w:r>
      <w:r w:rsidR="00C54CC3">
        <w:rPr>
          <w:b/>
          <w:bCs/>
          <w:sz w:val="23"/>
          <w:szCs w:val="23"/>
        </w:rPr>
        <w:t>2707/</w:t>
      </w:r>
      <w:r>
        <w:rPr>
          <w:b/>
          <w:bCs/>
          <w:sz w:val="23"/>
          <w:szCs w:val="23"/>
        </w:rPr>
        <w:t xml:space="preserve">1 от </w:t>
      </w:r>
      <w:r w:rsidR="00C54CC3">
        <w:rPr>
          <w:b/>
          <w:bCs/>
          <w:sz w:val="23"/>
          <w:szCs w:val="23"/>
        </w:rPr>
        <w:t>2</w:t>
      </w:r>
      <w:r>
        <w:rPr>
          <w:b/>
          <w:bCs/>
          <w:sz w:val="23"/>
          <w:szCs w:val="23"/>
        </w:rPr>
        <w:t xml:space="preserve">7.07.2017 г. </w:t>
      </w:r>
    </w:p>
    <w:p w:rsidR="00C12309" w:rsidRDefault="00C12309" w:rsidP="00C12309">
      <w:pPr>
        <w:pStyle w:val="Default"/>
        <w:jc w:val="right"/>
        <w:rPr>
          <w:b/>
          <w:bCs/>
          <w:sz w:val="23"/>
          <w:szCs w:val="23"/>
        </w:rPr>
      </w:pPr>
      <w:r>
        <w:rPr>
          <w:b/>
          <w:bCs/>
          <w:sz w:val="23"/>
          <w:szCs w:val="23"/>
        </w:rPr>
        <w:t>Генерального директора</w:t>
      </w:r>
    </w:p>
    <w:p w:rsidR="00C12309" w:rsidRDefault="00C12309" w:rsidP="00C12309">
      <w:pPr>
        <w:pStyle w:val="Default"/>
        <w:jc w:val="right"/>
        <w:rPr>
          <w:b/>
          <w:bCs/>
          <w:sz w:val="23"/>
          <w:szCs w:val="23"/>
        </w:rPr>
      </w:pPr>
      <w:r>
        <w:rPr>
          <w:b/>
          <w:bCs/>
          <w:sz w:val="23"/>
          <w:szCs w:val="23"/>
        </w:rPr>
        <w:t>ООО УК «ФинанСист»</w:t>
      </w:r>
    </w:p>
    <w:p w:rsidR="00C12309" w:rsidRDefault="00C12309" w:rsidP="00C12309">
      <w:pPr>
        <w:pStyle w:val="Default"/>
        <w:jc w:val="right"/>
        <w:rPr>
          <w:sz w:val="23"/>
          <w:szCs w:val="23"/>
        </w:rPr>
      </w:pPr>
      <w:proofErr w:type="spellStart"/>
      <w:r>
        <w:rPr>
          <w:b/>
          <w:bCs/>
          <w:sz w:val="23"/>
          <w:szCs w:val="23"/>
        </w:rPr>
        <w:t>Шайхиевой</w:t>
      </w:r>
      <w:proofErr w:type="spellEnd"/>
      <w:r>
        <w:rPr>
          <w:b/>
          <w:bCs/>
          <w:sz w:val="23"/>
          <w:szCs w:val="23"/>
        </w:rPr>
        <w:t xml:space="preserve"> А.З. </w:t>
      </w:r>
    </w:p>
    <w:p w:rsidR="00C12309" w:rsidRDefault="00C12309" w:rsidP="00C12309">
      <w:pPr>
        <w:pStyle w:val="Default"/>
        <w:jc w:val="right"/>
        <w:rPr>
          <w:b/>
          <w:bCs/>
          <w:sz w:val="23"/>
          <w:szCs w:val="23"/>
        </w:rPr>
      </w:pPr>
    </w:p>
    <w:p w:rsidR="00C12309" w:rsidRDefault="00C12309" w:rsidP="00C12309">
      <w:pPr>
        <w:pStyle w:val="Default"/>
        <w:jc w:val="right"/>
        <w:rPr>
          <w:sz w:val="23"/>
          <w:szCs w:val="23"/>
        </w:rPr>
      </w:pPr>
      <w:r>
        <w:rPr>
          <w:b/>
          <w:bCs/>
          <w:sz w:val="23"/>
          <w:szCs w:val="23"/>
        </w:rPr>
        <w:t xml:space="preserve">_____________________ </w:t>
      </w:r>
    </w:p>
    <w:p w:rsidR="00C12309" w:rsidRDefault="00C12309" w:rsidP="00C12309">
      <w:pPr>
        <w:pStyle w:val="Default"/>
        <w:jc w:val="center"/>
        <w:rPr>
          <w:b/>
          <w:bCs/>
          <w:sz w:val="52"/>
          <w:szCs w:val="52"/>
        </w:rPr>
      </w:pPr>
    </w:p>
    <w:p w:rsidR="00C12309" w:rsidRDefault="00C12309" w:rsidP="00C12309">
      <w:pPr>
        <w:pStyle w:val="Default"/>
        <w:jc w:val="center"/>
        <w:rPr>
          <w:b/>
          <w:bCs/>
          <w:sz w:val="52"/>
          <w:szCs w:val="52"/>
        </w:rPr>
      </w:pPr>
    </w:p>
    <w:p w:rsidR="00C12309" w:rsidRDefault="00C12309" w:rsidP="00C12309">
      <w:pPr>
        <w:pStyle w:val="Default"/>
        <w:jc w:val="center"/>
        <w:rPr>
          <w:b/>
          <w:bCs/>
          <w:sz w:val="52"/>
          <w:szCs w:val="52"/>
        </w:rPr>
      </w:pPr>
    </w:p>
    <w:p w:rsidR="00C12309" w:rsidRDefault="00C12309" w:rsidP="00C12309">
      <w:pPr>
        <w:pStyle w:val="Default"/>
        <w:jc w:val="center"/>
        <w:rPr>
          <w:b/>
          <w:bCs/>
          <w:sz w:val="52"/>
          <w:szCs w:val="52"/>
        </w:rPr>
      </w:pPr>
    </w:p>
    <w:p w:rsidR="00C12309" w:rsidRPr="00C12309" w:rsidRDefault="00C12309" w:rsidP="00C12309">
      <w:pPr>
        <w:pStyle w:val="Default"/>
        <w:jc w:val="center"/>
        <w:rPr>
          <w:sz w:val="52"/>
          <w:szCs w:val="52"/>
        </w:rPr>
      </w:pPr>
      <w:r w:rsidRPr="00C12309">
        <w:rPr>
          <w:b/>
          <w:bCs/>
          <w:sz w:val="52"/>
          <w:szCs w:val="52"/>
        </w:rPr>
        <w:t>Регламент</w:t>
      </w:r>
    </w:p>
    <w:p w:rsidR="00C12309" w:rsidRDefault="00C12309" w:rsidP="00C12309">
      <w:pPr>
        <w:pStyle w:val="Default"/>
        <w:jc w:val="center"/>
        <w:rPr>
          <w:b/>
          <w:bCs/>
          <w:sz w:val="52"/>
          <w:szCs w:val="52"/>
        </w:rPr>
      </w:pPr>
      <w:r w:rsidRPr="00C12309">
        <w:rPr>
          <w:b/>
          <w:bCs/>
          <w:sz w:val="52"/>
          <w:szCs w:val="52"/>
        </w:rPr>
        <w:t>признания лиц квалифицированными инвесторами</w:t>
      </w:r>
    </w:p>
    <w:p w:rsidR="00C12309" w:rsidRPr="006D7C51" w:rsidRDefault="00C12309" w:rsidP="00C12309">
      <w:pPr>
        <w:pStyle w:val="Default"/>
        <w:jc w:val="center"/>
        <w:rPr>
          <w:b/>
          <w:bCs/>
          <w:sz w:val="40"/>
          <w:szCs w:val="40"/>
        </w:rPr>
      </w:pPr>
      <w:r w:rsidRPr="006D7C51">
        <w:rPr>
          <w:b/>
          <w:bCs/>
          <w:sz w:val="40"/>
          <w:szCs w:val="40"/>
        </w:rPr>
        <w:t>в</w:t>
      </w:r>
      <w:r>
        <w:rPr>
          <w:b/>
          <w:bCs/>
          <w:sz w:val="52"/>
          <w:szCs w:val="52"/>
        </w:rPr>
        <w:t xml:space="preserve"> </w:t>
      </w:r>
      <w:r w:rsidR="00FE4DAC" w:rsidRPr="006D7C51">
        <w:rPr>
          <w:b/>
          <w:bCs/>
          <w:sz w:val="40"/>
          <w:szCs w:val="40"/>
        </w:rPr>
        <w:t>О</w:t>
      </w:r>
      <w:r w:rsidRPr="006D7C51">
        <w:rPr>
          <w:b/>
          <w:bCs/>
          <w:sz w:val="40"/>
          <w:szCs w:val="40"/>
        </w:rPr>
        <w:t>бществе с ограниченной ответственностью</w:t>
      </w:r>
    </w:p>
    <w:p w:rsidR="00FE4DAC" w:rsidRPr="006D7C51" w:rsidRDefault="00FE4DAC" w:rsidP="00C12309">
      <w:pPr>
        <w:pStyle w:val="Default"/>
        <w:jc w:val="center"/>
        <w:rPr>
          <w:b/>
          <w:bCs/>
          <w:sz w:val="40"/>
          <w:szCs w:val="40"/>
        </w:rPr>
      </w:pPr>
      <w:r w:rsidRPr="006D7C51">
        <w:rPr>
          <w:b/>
          <w:bCs/>
          <w:sz w:val="40"/>
          <w:szCs w:val="40"/>
        </w:rPr>
        <w:t>Управляющая компания</w:t>
      </w:r>
    </w:p>
    <w:p w:rsidR="00C12309" w:rsidRPr="006D7C51" w:rsidRDefault="00C12309" w:rsidP="00C12309">
      <w:pPr>
        <w:pStyle w:val="Default"/>
        <w:jc w:val="center"/>
        <w:rPr>
          <w:b/>
          <w:bCs/>
          <w:sz w:val="40"/>
          <w:szCs w:val="40"/>
        </w:rPr>
      </w:pPr>
      <w:r w:rsidRPr="006D7C51">
        <w:rPr>
          <w:b/>
          <w:bCs/>
          <w:sz w:val="40"/>
          <w:szCs w:val="40"/>
        </w:rPr>
        <w:t>«Финансовые системы»</w:t>
      </w:r>
    </w:p>
    <w:p w:rsidR="00444C88" w:rsidRPr="00C12309" w:rsidRDefault="00444C88" w:rsidP="00C12309">
      <w:pPr>
        <w:pStyle w:val="Default"/>
        <w:jc w:val="center"/>
        <w:rPr>
          <w:sz w:val="52"/>
          <w:szCs w:val="52"/>
        </w:rPr>
      </w:pPr>
      <w:r w:rsidRPr="006D7C51">
        <w:rPr>
          <w:b/>
          <w:bCs/>
          <w:sz w:val="40"/>
          <w:szCs w:val="40"/>
        </w:rPr>
        <w:t>(ООО УК «ФинанСист»)</w:t>
      </w: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rPr>
          <w:sz w:val="20"/>
          <w:szCs w:val="20"/>
        </w:rPr>
      </w:pPr>
    </w:p>
    <w:p w:rsidR="00C12309" w:rsidRDefault="00C12309" w:rsidP="00C12309">
      <w:pPr>
        <w:pStyle w:val="Default"/>
        <w:jc w:val="center"/>
        <w:rPr>
          <w:sz w:val="20"/>
          <w:szCs w:val="20"/>
        </w:rPr>
      </w:pPr>
      <w:r>
        <w:rPr>
          <w:sz w:val="20"/>
          <w:szCs w:val="20"/>
        </w:rPr>
        <w:t>Уфа,</w:t>
      </w:r>
    </w:p>
    <w:p w:rsidR="00C12309" w:rsidRDefault="00C12309" w:rsidP="00C12309">
      <w:pPr>
        <w:pStyle w:val="Default"/>
        <w:jc w:val="center"/>
        <w:rPr>
          <w:sz w:val="20"/>
          <w:szCs w:val="20"/>
        </w:rPr>
      </w:pPr>
      <w:r>
        <w:rPr>
          <w:sz w:val="20"/>
          <w:szCs w:val="20"/>
        </w:rPr>
        <w:t>2017 г.</w:t>
      </w:r>
    </w:p>
    <w:p w:rsidR="00C12309" w:rsidRDefault="00C12309" w:rsidP="00624AFA">
      <w:pPr>
        <w:pStyle w:val="Default"/>
        <w:pageBreakBefore/>
        <w:spacing w:after="80"/>
        <w:jc w:val="center"/>
        <w:rPr>
          <w:b/>
          <w:bCs/>
          <w:sz w:val="28"/>
          <w:szCs w:val="28"/>
        </w:rPr>
      </w:pPr>
      <w:r w:rsidRPr="00C12309">
        <w:rPr>
          <w:b/>
          <w:bCs/>
          <w:sz w:val="28"/>
          <w:szCs w:val="28"/>
        </w:rPr>
        <w:lastRenderedPageBreak/>
        <w:t>1. Общие положения</w:t>
      </w:r>
    </w:p>
    <w:p w:rsidR="00C12309" w:rsidRPr="00C12309" w:rsidRDefault="00C12309" w:rsidP="00A75008">
      <w:pPr>
        <w:pStyle w:val="Default"/>
        <w:jc w:val="both"/>
        <w:rPr>
          <w:sz w:val="23"/>
          <w:szCs w:val="23"/>
        </w:rPr>
      </w:pPr>
      <w:r w:rsidRPr="00C12309">
        <w:rPr>
          <w:sz w:val="23"/>
          <w:szCs w:val="23"/>
        </w:rPr>
        <w:t>1.1. Настоящий Регламент разработан на основании Федерального закона № 39-ФЗ от 22 апреля 1996 года «О рынке ценных бумаг» (далее – Закон)</w:t>
      </w:r>
      <w:r w:rsidR="00A75008">
        <w:rPr>
          <w:sz w:val="23"/>
          <w:szCs w:val="23"/>
        </w:rPr>
        <w:t>,</w:t>
      </w:r>
      <w:r w:rsidR="00A75008" w:rsidRPr="00A75008">
        <w:t xml:space="preserve"> </w:t>
      </w:r>
      <w:r w:rsidR="00A75008" w:rsidRPr="00A75008">
        <w:rPr>
          <w:sz w:val="23"/>
          <w:szCs w:val="23"/>
        </w:rPr>
        <w:t>Указани</w:t>
      </w:r>
      <w:r w:rsidR="00624AFA">
        <w:rPr>
          <w:sz w:val="23"/>
          <w:szCs w:val="23"/>
        </w:rPr>
        <w:t>я</w:t>
      </w:r>
      <w:r w:rsidR="00A75008" w:rsidRPr="00A75008">
        <w:rPr>
          <w:sz w:val="23"/>
          <w:szCs w:val="23"/>
        </w:rPr>
        <w:t xml:space="preserve"> Банка России от 29.04.2015 N 3629-У</w:t>
      </w:r>
      <w:r w:rsidR="00A75008">
        <w:rPr>
          <w:sz w:val="23"/>
          <w:szCs w:val="23"/>
        </w:rPr>
        <w:t xml:space="preserve"> «</w:t>
      </w:r>
      <w:r w:rsidR="00A75008" w:rsidRPr="00A75008">
        <w:rPr>
          <w:sz w:val="23"/>
          <w:szCs w:val="23"/>
        </w:rPr>
        <w:t>О признании лиц квалифицированными инвесторами и порядке ведения реестра лиц, признанных квалифицированными инвесторами</w:t>
      </w:r>
      <w:r w:rsidR="00A75008">
        <w:rPr>
          <w:sz w:val="23"/>
          <w:szCs w:val="23"/>
        </w:rPr>
        <w:t>»</w:t>
      </w:r>
      <w:r w:rsidRPr="00C12309">
        <w:rPr>
          <w:sz w:val="23"/>
          <w:szCs w:val="23"/>
        </w:rPr>
        <w:t xml:space="preserve"> и принятыми в соответствии с ним нормативными актами Банка России. </w:t>
      </w:r>
    </w:p>
    <w:p w:rsidR="00C12309" w:rsidRPr="00C12309" w:rsidRDefault="00C12309" w:rsidP="00C12309">
      <w:pPr>
        <w:pStyle w:val="Default"/>
        <w:jc w:val="both"/>
        <w:rPr>
          <w:sz w:val="23"/>
          <w:szCs w:val="23"/>
        </w:rPr>
      </w:pPr>
      <w:r w:rsidRPr="00C12309">
        <w:rPr>
          <w:sz w:val="23"/>
          <w:szCs w:val="23"/>
        </w:rPr>
        <w:t xml:space="preserve">1.2 Настоящий Регламент устанавливает порядок принятия решения о признании лица квалифицированным инвестором, в том числе: </w:t>
      </w:r>
    </w:p>
    <w:p w:rsidR="00C12309" w:rsidRPr="00C12309" w:rsidRDefault="00C12309" w:rsidP="006D7C51">
      <w:pPr>
        <w:pStyle w:val="Default"/>
        <w:ind w:firstLine="426"/>
        <w:jc w:val="both"/>
        <w:rPr>
          <w:sz w:val="23"/>
          <w:szCs w:val="23"/>
        </w:rPr>
      </w:pPr>
      <w:r w:rsidRPr="00C12309">
        <w:rPr>
          <w:sz w:val="23"/>
          <w:szCs w:val="23"/>
        </w:rPr>
        <w:t xml:space="preserve">- требования для признания лиц квалифицированными инвесторами; </w:t>
      </w:r>
    </w:p>
    <w:p w:rsidR="00C12309" w:rsidRPr="00C12309" w:rsidRDefault="00C12309" w:rsidP="006D7C51">
      <w:pPr>
        <w:pStyle w:val="Default"/>
        <w:ind w:firstLine="426"/>
        <w:jc w:val="both"/>
        <w:rPr>
          <w:sz w:val="23"/>
          <w:szCs w:val="23"/>
        </w:rPr>
      </w:pPr>
      <w:r w:rsidRPr="00C12309">
        <w:rPr>
          <w:sz w:val="23"/>
          <w:szCs w:val="23"/>
        </w:rPr>
        <w:t xml:space="preserve">- перечень представляемых физическим или юридическим лицом (далее при совместном упоминании - лицо) документов, подтверждающих соответствие требованиям, соблюдение которых необходимо для признания лица квалифицированным инвестором, а также порядок их представления; </w:t>
      </w:r>
    </w:p>
    <w:p w:rsidR="00C12309" w:rsidRPr="00C12309" w:rsidRDefault="00C12309" w:rsidP="006D7C51">
      <w:pPr>
        <w:pStyle w:val="Default"/>
        <w:ind w:firstLine="426"/>
        <w:jc w:val="both"/>
        <w:rPr>
          <w:sz w:val="23"/>
          <w:szCs w:val="23"/>
        </w:rPr>
      </w:pPr>
      <w:r w:rsidRPr="00C12309">
        <w:rPr>
          <w:sz w:val="23"/>
          <w:szCs w:val="23"/>
        </w:rPr>
        <w:t xml:space="preserve">- порядок проверки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 </w:t>
      </w:r>
    </w:p>
    <w:p w:rsidR="00C12309" w:rsidRPr="00C12309" w:rsidRDefault="00C12309" w:rsidP="006D7C51">
      <w:pPr>
        <w:pStyle w:val="Default"/>
        <w:ind w:firstLine="426"/>
        <w:jc w:val="both"/>
        <w:rPr>
          <w:sz w:val="23"/>
          <w:szCs w:val="23"/>
        </w:rPr>
      </w:pPr>
      <w:r w:rsidRPr="00C12309">
        <w:rPr>
          <w:sz w:val="23"/>
          <w:szCs w:val="23"/>
        </w:rPr>
        <w:t xml:space="preserve">- процедуру подтверждения квалифицированным инвестором соблюдения требований, соблюдение которых необходимо для признания лица квалифицированным инвестором, если такое подтверждение предусмотрено Законом; </w:t>
      </w:r>
    </w:p>
    <w:p w:rsidR="00C12309" w:rsidRPr="00C12309" w:rsidRDefault="00C12309" w:rsidP="006D7C51">
      <w:pPr>
        <w:pStyle w:val="Default"/>
        <w:ind w:firstLine="426"/>
        <w:jc w:val="both"/>
        <w:rPr>
          <w:sz w:val="23"/>
          <w:szCs w:val="23"/>
        </w:rPr>
      </w:pPr>
      <w:r w:rsidRPr="00C12309">
        <w:rPr>
          <w:sz w:val="23"/>
          <w:szCs w:val="23"/>
        </w:rPr>
        <w:t xml:space="preserve">- 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 </w:t>
      </w:r>
    </w:p>
    <w:p w:rsidR="00C12309" w:rsidRPr="00C12309" w:rsidRDefault="00C12309" w:rsidP="006D7C51">
      <w:pPr>
        <w:pStyle w:val="Default"/>
        <w:ind w:firstLine="426"/>
        <w:jc w:val="both"/>
        <w:rPr>
          <w:sz w:val="23"/>
          <w:szCs w:val="23"/>
        </w:rPr>
      </w:pPr>
      <w:r w:rsidRPr="00C12309">
        <w:rPr>
          <w:sz w:val="23"/>
          <w:szCs w:val="23"/>
        </w:rPr>
        <w:t xml:space="preserve">- порядок ведения реестра. </w:t>
      </w:r>
    </w:p>
    <w:p w:rsidR="00624AFA" w:rsidRDefault="00C12309" w:rsidP="00A75008">
      <w:pPr>
        <w:pStyle w:val="Default"/>
        <w:jc w:val="both"/>
      </w:pPr>
      <w:r w:rsidRPr="00C12309">
        <w:rPr>
          <w:sz w:val="23"/>
          <w:szCs w:val="23"/>
        </w:rPr>
        <w:t xml:space="preserve">1.3. </w:t>
      </w:r>
      <w:r w:rsidR="005A69C9">
        <w:t>Квалифицированными инвесторам</w:t>
      </w:r>
      <w:r w:rsidR="00624AFA">
        <w:t>и являются лица, указанные в п.</w:t>
      </w:r>
      <w:r w:rsidR="005A69C9" w:rsidRPr="005A69C9">
        <w:t>2 статьи 51.2 Закона</w:t>
      </w:r>
      <w:r w:rsidR="005A69C9">
        <w:t>, а также лица, признанные квалифицированными инвесторами в соответствии с настоящ</w:t>
      </w:r>
      <w:r w:rsidR="00624AFA">
        <w:t>им</w:t>
      </w:r>
      <w:r w:rsidR="005A69C9">
        <w:t xml:space="preserve"> Регламент</w:t>
      </w:r>
      <w:r w:rsidR="00624AFA">
        <w:t>ом.</w:t>
      </w:r>
    </w:p>
    <w:p w:rsidR="00A75008" w:rsidRDefault="00624AFA" w:rsidP="00A75008">
      <w:pPr>
        <w:pStyle w:val="Default"/>
        <w:jc w:val="both"/>
        <w:rPr>
          <w:sz w:val="23"/>
          <w:szCs w:val="23"/>
        </w:rPr>
      </w:pPr>
      <w:r>
        <w:rPr>
          <w:sz w:val="23"/>
          <w:szCs w:val="23"/>
        </w:rPr>
        <w:t>К</w:t>
      </w:r>
      <w:r w:rsidR="00A75008" w:rsidRPr="00A75008">
        <w:rPr>
          <w:sz w:val="23"/>
          <w:szCs w:val="23"/>
        </w:rPr>
        <w:t>валифицированными</w:t>
      </w:r>
      <w:r w:rsidR="00A75008">
        <w:rPr>
          <w:sz w:val="23"/>
          <w:szCs w:val="23"/>
        </w:rPr>
        <w:t xml:space="preserve"> </w:t>
      </w:r>
      <w:r w:rsidR="00A75008" w:rsidRPr="00A75008">
        <w:rPr>
          <w:sz w:val="23"/>
          <w:szCs w:val="23"/>
        </w:rPr>
        <w:t>инвесторами</w:t>
      </w:r>
      <w:r>
        <w:rPr>
          <w:sz w:val="23"/>
          <w:szCs w:val="23"/>
        </w:rPr>
        <w:t xml:space="preserve"> могут быть признаны лица</w:t>
      </w:r>
      <w:r w:rsidR="00A75008" w:rsidRPr="00A75008">
        <w:rPr>
          <w:sz w:val="23"/>
          <w:szCs w:val="23"/>
        </w:rPr>
        <w:t>, если они отвечают требованиям, указанным в настоящем Регламенте, а</w:t>
      </w:r>
      <w:r w:rsidR="00A75008">
        <w:rPr>
          <w:sz w:val="23"/>
          <w:szCs w:val="23"/>
        </w:rPr>
        <w:t xml:space="preserve"> </w:t>
      </w:r>
      <w:r w:rsidR="00A75008" w:rsidRPr="00A75008">
        <w:rPr>
          <w:sz w:val="23"/>
          <w:szCs w:val="23"/>
        </w:rPr>
        <w:t>также требованиям, установленным Законом, Указанием Банка</w:t>
      </w:r>
      <w:r w:rsidR="00A75008">
        <w:rPr>
          <w:sz w:val="23"/>
          <w:szCs w:val="23"/>
        </w:rPr>
        <w:t xml:space="preserve"> </w:t>
      </w:r>
      <w:r w:rsidR="00A75008" w:rsidRPr="00A75008">
        <w:rPr>
          <w:sz w:val="23"/>
          <w:szCs w:val="23"/>
        </w:rPr>
        <w:t>России № 3629-У, а также иными нормативными правовыми актами Банка России,</w:t>
      </w:r>
      <w:r w:rsidR="00A75008">
        <w:rPr>
          <w:sz w:val="23"/>
          <w:szCs w:val="23"/>
        </w:rPr>
        <w:t xml:space="preserve"> </w:t>
      </w:r>
      <w:r w:rsidR="00A75008" w:rsidRPr="00A75008">
        <w:rPr>
          <w:sz w:val="23"/>
          <w:szCs w:val="23"/>
        </w:rPr>
        <w:t>принятыми в соответствии с Законом</w:t>
      </w:r>
      <w:r w:rsidR="00A75008">
        <w:rPr>
          <w:sz w:val="23"/>
          <w:szCs w:val="23"/>
        </w:rPr>
        <w:t xml:space="preserve">. </w:t>
      </w:r>
    </w:p>
    <w:p w:rsidR="00C12309" w:rsidRPr="00C12309" w:rsidRDefault="00C12309" w:rsidP="00C12309">
      <w:pPr>
        <w:pStyle w:val="Default"/>
        <w:jc w:val="both"/>
        <w:rPr>
          <w:sz w:val="23"/>
          <w:szCs w:val="23"/>
        </w:rPr>
      </w:pPr>
      <w:r w:rsidRPr="00C12309">
        <w:rPr>
          <w:sz w:val="23"/>
          <w:szCs w:val="23"/>
        </w:rPr>
        <w:t xml:space="preserve">Физическое или юридическое лицо, может быть признано квалифицированным инвестором по его заявлению в порядке, установленном настоящим Регламентом. При этом лицо может быть признано квалифицированным инвестором в отношении одного или нескольких видов ценных бумаг и иных финансовых инструментов, одного или нескольких видов услуг, предназначенных для квалифицированных инвесторов. </w:t>
      </w:r>
    </w:p>
    <w:p w:rsidR="00C12309" w:rsidRPr="00C12309" w:rsidRDefault="00C12309" w:rsidP="00C12309">
      <w:pPr>
        <w:pStyle w:val="Default"/>
        <w:jc w:val="both"/>
        <w:rPr>
          <w:sz w:val="23"/>
          <w:szCs w:val="23"/>
        </w:rPr>
      </w:pPr>
      <w:r w:rsidRPr="00C12309">
        <w:rPr>
          <w:sz w:val="23"/>
          <w:szCs w:val="23"/>
        </w:rPr>
        <w:t>1.4. Настоящ</w:t>
      </w:r>
      <w:r w:rsidR="006D7C51">
        <w:rPr>
          <w:sz w:val="23"/>
          <w:szCs w:val="23"/>
        </w:rPr>
        <w:t>ий</w:t>
      </w:r>
      <w:r w:rsidRPr="00C12309">
        <w:rPr>
          <w:sz w:val="23"/>
          <w:szCs w:val="23"/>
        </w:rPr>
        <w:t xml:space="preserve"> Регламент устанавливает порядок признания квалифицированными инвесторами только тех лиц, которым оказываются услуги на рынке ценных бумаг на основании заключенных договоров с ООО </w:t>
      </w:r>
      <w:r w:rsidR="00FE4DAC">
        <w:rPr>
          <w:sz w:val="23"/>
          <w:szCs w:val="23"/>
        </w:rPr>
        <w:t xml:space="preserve">УК </w:t>
      </w:r>
      <w:r w:rsidRPr="00C12309">
        <w:rPr>
          <w:sz w:val="23"/>
          <w:szCs w:val="23"/>
        </w:rPr>
        <w:t>«</w:t>
      </w:r>
      <w:r w:rsidR="00FE4DAC">
        <w:rPr>
          <w:sz w:val="23"/>
          <w:szCs w:val="23"/>
        </w:rPr>
        <w:t>ФинанСист</w:t>
      </w:r>
      <w:r w:rsidRPr="00C12309">
        <w:rPr>
          <w:sz w:val="23"/>
          <w:szCs w:val="23"/>
        </w:rPr>
        <w:t xml:space="preserve">» (далее – Компания). </w:t>
      </w:r>
    </w:p>
    <w:p w:rsidR="00C12309" w:rsidRDefault="00C12309" w:rsidP="00C12309">
      <w:pPr>
        <w:pStyle w:val="Default"/>
        <w:jc w:val="both"/>
        <w:rPr>
          <w:sz w:val="23"/>
          <w:szCs w:val="23"/>
        </w:rPr>
      </w:pPr>
      <w:r w:rsidRPr="00C12309">
        <w:rPr>
          <w:sz w:val="23"/>
          <w:szCs w:val="23"/>
        </w:rPr>
        <w:t xml:space="preserve">1.5. Указанный Регламент раскрывается на сайте </w:t>
      </w:r>
      <w:r w:rsidR="006D7C51">
        <w:rPr>
          <w:sz w:val="23"/>
          <w:szCs w:val="23"/>
        </w:rPr>
        <w:t>К</w:t>
      </w:r>
      <w:r w:rsidRPr="00C12309">
        <w:rPr>
          <w:sz w:val="23"/>
          <w:szCs w:val="23"/>
        </w:rPr>
        <w:t>омпании в информационно-телекоммуникационной сети Интернет</w:t>
      </w:r>
      <w:r w:rsidR="006D7C51" w:rsidRPr="006D7C51">
        <w:rPr>
          <w:sz w:val="23"/>
          <w:szCs w:val="23"/>
        </w:rPr>
        <w:t>:</w:t>
      </w:r>
      <w:r w:rsidRPr="00C12309">
        <w:rPr>
          <w:sz w:val="23"/>
          <w:szCs w:val="23"/>
        </w:rPr>
        <w:t xml:space="preserve"> </w:t>
      </w:r>
      <w:hyperlink r:id="rId9" w:history="1">
        <w:r w:rsidR="006D7C51" w:rsidRPr="00F54B03">
          <w:rPr>
            <w:rStyle w:val="a5"/>
            <w:sz w:val="23"/>
            <w:szCs w:val="23"/>
          </w:rPr>
          <w:t>http://uk-finansist.ru</w:t>
        </w:r>
      </w:hyperlink>
    </w:p>
    <w:p w:rsidR="00FE4DAC" w:rsidRDefault="00FE4DAC" w:rsidP="00C12309">
      <w:pPr>
        <w:pStyle w:val="Default"/>
        <w:jc w:val="both"/>
        <w:rPr>
          <w:b/>
          <w:bCs/>
          <w:sz w:val="28"/>
          <w:szCs w:val="28"/>
        </w:rPr>
      </w:pPr>
    </w:p>
    <w:p w:rsidR="00C12309" w:rsidRDefault="00C12309" w:rsidP="00C875F5">
      <w:pPr>
        <w:pStyle w:val="Default"/>
        <w:spacing w:after="80"/>
        <w:jc w:val="center"/>
        <w:rPr>
          <w:b/>
          <w:bCs/>
          <w:sz w:val="28"/>
          <w:szCs w:val="28"/>
        </w:rPr>
      </w:pPr>
      <w:r w:rsidRPr="00C12309">
        <w:rPr>
          <w:b/>
          <w:bCs/>
          <w:sz w:val="28"/>
          <w:szCs w:val="28"/>
        </w:rPr>
        <w:t>2. Требования для признания лиц квалифицированными инвесторами</w:t>
      </w:r>
    </w:p>
    <w:p w:rsidR="00C12309" w:rsidRPr="00F2276D" w:rsidRDefault="00C12309" w:rsidP="00F2276D">
      <w:pPr>
        <w:pStyle w:val="Default"/>
        <w:spacing w:after="120"/>
        <w:jc w:val="both"/>
        <w:rPr>
          <w:b/>
          <w:sz w:val="23"/>
          <w:szCs w:val="23"/>
        </w:rPr>
      </w:pPr>
      <w:r w:rsidRPr="00C12309">
        <w:rPr>
          <w:sz w:val="23"/>
          <w:szCs w:val="23"/>
        </w:rPr>
        <w:t xml:space="preserve">2.1. </w:t>
      </w:r>
      <w:r w:rsidRPr="00F2276D">
        <w:rPr>
          <w:b/>
          <w:sz w:val="23"/>
          <w:szCs w:val="23"/>
        </w:rPr>
        <w:t xml:space="preserve">Физическое лицо может быть признано квалифицированным инвестором, если оно отвечает любому из указанных требований: </w:t>
      </w:r>
    </w:p>
    <w:p w:rsidR="00C12309" w:rsidRPr="00C12309" w:rsidRDefault="00C12309" w:rsidP="0021317F">
      <w:pPr>
        <w:pStyle w:val="Default"/>
        <w:numPr>
          <w:ilvl w:val="0"/>
          <w:numId w:val="6"/>
        </w:numPr>
        <w:jc w:val="both"/>
        <w:rPr>
          <w:sz w:val="23"/>
          <w:szCs w:val="23"/>
        </w:rPr>
      </w:pPr>
      <w:r w:rsidRPr="00C12309">
        <w:rPr>
          <w:sz w:val="23"/>
          <w:szCs w:val="23"/>
        </w:rPr>
        <w:t xml:space="preserve">2.1.1.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2.4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 </w:t>
      </w:r>
    </w:p>
    <w:p w:rsidR="00FE4DAC" w:rsidRDefault="00C12309" w:rsidP="0021317F">
      <w:pPr>
        <w:pStyle w:val="Default"/>
        <w:numPr>
          <w:ilvl w:val="0"/>
          <w:numId w:val="6"/>
        </w:numPr>
        <w:jc w:val="both"/>
        <w:rPr>
          <w:sz w:val="23"/>
          <w:szCs w:val="23"/>
        </w:rPr>
      </w:pPr>
      <w:r w:rsidRPr="00C12309">
        <w:rPr>
          <w:sz w:val="23"/>
          <w:szCs w:val="23"/>
        </w:rPr>
        <w:t xml:space="preserve">2.1.2. 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 </w:t>
      </w:r>
    </w:p>
    <w:p w:rsidR="00C12309" w:rsidRPr="00C12309" w:rsidRDefault="00C12309" w:rsidP="00FE4DAC">
      <w:pPr>
        <w:pStyle w:val="Default"/>
        <w:ind w:firstLine="709"/>
        <w:jc w:val="both"/>
        <w:rPr>
          <w:sz w:val="23"/>
          <w:szCs w:val="23"/>
        </w:rPr>
      </w:pPr>
      <w:r w:rsidRPr="00C12309">
        <w:rPr>
          <w:sz w:val="23"/>
          <w:szCs w:val="23"/>
        </w:rPr>
        <w:t xml:space="preserve">- не менее двух лет, если такая организация (организации) является квалифицированным инвестором в соответствии с пунктом 2 статьи 51.2 Закона; </w:t>
      </w:r>
    </w:p>
    <w:p w:rsidR="00C12309" w:rsidRPr="00C12309" w:rsidRDefault="00C12309" w:rsidP="00C12309">
      <w:pPr>
        <w:pStyle w:val="Default"/>
        <w:ind w:firstLine="709"/>
        <w:jc w:val="both"/>
        <w:rPr>
          <w:sz w:val="23"/>
          <w:szCs w:val="23"/>
        </w:rPr>
      </w:pPr>
      <w:r w:rsidRPr="00C12309">
        <w:rPr>
          <w:sz w:val="23"/>
          <w:szCs w:val="23"/>
        </w:rPr>
        <w:t xml:space="preserve">- не менее 3 лет в иных случаях. </w:t>
      </w:r>
    </w:p>
    <w:p w:rsidR="00C12309" w:rsidRPr="00C12309" w:rsidRDefault="00C12309" w:rsidP="0021317F">
      <w:pPr>
        <w:pStyle w:val="Default"/>
        <w:numPr>
          <w:ilvl w:val="0"/>
          <w:numId w:val="7"/>
        </w:numPr>
        <w:jc w:val="both"/>
        <w:rPr>
          <w:sz w:val="23"/>
          <w:szCs w:val="23"/>
        </w:rPr>
      </w:pPr>
      <w:r w:rsidRPr="00C12309">
        <w:rPr>
          <w:sz w:val="23"/>
          <w:szCs w:val="23"/>
        </w:rPr>
        <w:lastRenderedPageBreak/>
        <w:t xml:space="preserve">2.1.3.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 </w:t>
      </w:r>
    </w:p>
    <w:p w:rsidR="00C12309" w:rsidRPr="00C12309" w:rsidRDefault="00C12309" w:rsidP="0021317F">
      <w:pPr>
        <w:pStyle w:val="Default"/>
        <w:numPr>
          <w:ilvl w:val="0"/>
          <w:numId w:val="7"/>
        </w:numPr>
        <w:jc w:val="both"/>
        <w:rPr>
          <w:sz w:val="23"/>
          <w:szCs w:val="23"/>
        </w:rPr>
      </w:pPr>
      <w:r w:rsidRPr="00C12309">
        <w:rPr>
          <w:sz w:val="23"/>
          <w:szCs w:val="23"/>
        </w:rPr>
        <w:t xml:space="preserve">2.1.4. Размер имущества, принадлежащего лицу, составляет не менее 6 миллионов рублей. При этом учитывается только следующее имущество: </w:t>
      </w:r>
    </w:p>
    <w:p w:rsidR="00C12309" w:rsidRPr="00C12309" w:rsidRDefault="00C12309" w:rsidP="0021317F">
      <w:pPr>
        <w:pStyle w:val="Default"/>
        <w:spacing w:before="60" w:after="80"/>
        <w:ind w:firstLine="709"/>
        <w:jc w:val="both"/>
        <w:rPr>
          <w:sz w:val="23"/>
          <w:szCs w:val="23"/>
        </w:rPr>
      </w:pPr>
      <w:r w:rsidRPr="00C12309">
        <w:rPr>
          <w:sz w:val="23"/>
          <w:szCs w:val="23"/>
        </w:rPr>
        <w:t xml:space="preserve">- 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Закона, и суммы начисленных процентов; </w:t>
      </w:r>
    </w:p>
    <w:p w:rsidR="00C12309" w:rsidRPr="00C12309" w:rsidRDefault="00C12309" w:rsidP="0021317F">
      <w:pPr>
        <w:pStyle w:val="Default"/>
        <w:spacing w:before="60" w:after="80"/>
        <w:ind w:firstLine="709"/>
        <w:jc w:val="both"/>
        <w:rPr>
          <w:sz w:val="23"/>
          <w:szCs w:val="23"/>
        </w:rPr>
      </w:pPr>
      <w:r w:rsidRPr="00C12309">
        <w:rPr>
          <w:sz w:val="23"/>
          <w:szCs w:val="23"/>
        </w:rPr>
        <w:t xml:space="preserve">- требования к кредитной организации выплатить денежный эквивалент драгоценного металла по учетной цене соответствующего драгоценного металла; </w:t>
      </w:r>
    </w:p>
    <w:p w:rsidR="003E3AD1" w:rsidRDefault="00C12309" w:rsidP="0021317F">
      <w:pPr>
        <w:pStyle w:val="Default"/>
        <w:spacing w:before="60" w:after="80"/>
        <w:ind w:firstLine="709"/>
        <w:jc w:val="both"/>
        <w:rPr>
          <w:sz w:val="23"/>
          <w:szCs w:val="23"/>
        </w:rPr>
      </w:pPr>
      <w:r w:rsidRPr="00C12309">
        <w:rPr>
          <w:sz w:val="23"/>
          <w:szCs w:val="23"/>
        </w:rPr>
        <w:t>- ценные бумаги, предусмотренные</w:t>
      </w:r>
    </w:p>
    <w:p w:rsidR="00C12309" w:rsidRPr="00C12309" w:rsidRDefault="00C12309" w:rsidP="0021317F">
      <w:pPr>
        <w:pStyle w:val="Default"/>
        <w:spacing w:before="60" w:after="80"/>
        <w:ind w:firstLine="709"/>
        <w:jc w:val="both"/>
        <w:rPr>
          <w:sz w:val="23"/>
          <w:szCs w:val="23"/>
        </w:rPr>
      </w:pPr>
      <w:r w:rsidRPr="00C12309">
        <w:rPr>
          <w:sz w:val="23"/>
          <w:szCs w:val="23"/>
        </w:rPr>
        <w:t xml:space="preserve"> пунктом 2.3 настоящего Регламента, в том числе </w:t>
      </w:r>
      <w:proofErr w:type="gramStart"/>
      <w:r w:rsidRPr="00C12309">
        <w:rPr>
          <w:sz w:val="23"/>
          <w:szCs w:val="23"/>
        </w:rPr>
        <w:t>переданные</w:t>
      </w:r>
      <w:proofErr w:type="gramEnd"/>
      <w:r w:rsidRPr="00C12309">
        <w:rPr>
          <w:sz w:val="23"/>
          <w:szCs w:val="23"/>
        </w:rPr>
        <w:t xml:space="preserve"> физическим лицом в доверительное управление. </w:t>
      </w:r>
    </w:p>
    <w:p w:rsidR="00C12309" w:rsidRPr="00C12309" w:rsidRDefault="00C12309" w:rsidP="00F2276D">
      <w:pPr>
        <w:pStyle w:val="Default"/>
        <w:numPr>
          <w:ilvl w:val="0"/>
          <w:numId w:val="8"/>
        </w:numPr>
        <w:spacing w:after="120"/>
        <w:ind w:left="714" w:hanging="357"/>
        <w:jc w:val="both"/>
        <w:rPr>
          <w:sz w:val="23"/>
          <w:szCs w:val="23"/>
        </w:rPr>
      </w:pPr>
      <w:r w:rsidRPr="00C12309">
        <w:rPr>
          <w:sz w:val="23"/>
          <w:szCs w:val="23"/>
        </w:rPr>
        <w:t xml:space="preserve">2.1.5. </w:t>
      </w:r>
      <w:proofErr w:type="gramStart"/>
      <w:r w:rsidRPr="00C12309">
        <w:rPr>
          <w:sz w:val="23"/>
          <w:szCs w:val="23"/>
        </w:rP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Pr="00C12309">
        <w:rPr>
          <w:sz w:val="23"/>
          <w:szCs w:val="23"/>
        </w:rPr>
        <w:t>Chartered</w:t>
      </w:r>
      <w:proofErr w:type="spellEnd"/>
      <w:r w:rsidRPr="00C12309">
        <w:rPr>
          <w:sz w:val="23"/>
          <w:szCs w:val="23"/>
        </w:rPr>
        <w:t xml:space="preserve"> </w:t>
      </w:r>
      <w:proofErr w:type="spellStart"/>
      <w:r w:rsidRPr="00C12309">
        <w:rPr>
          <w:sz w:val="23"/>
          <w:szCs w:val="23"/>
        </w:rPr>
        <w:t>Financial</w:t>
      </w:r>
      <w:proofErr w:type="spellEnd"/>
      <w:r w:rsidRPr="00C12309">
        <w:rPr>
          <w:sz w:val="23"/>
          <w:szCs w:val="23"/>
        </w:rPr>
        <w:t xml:space="preserve"> </w:t>
      </w:r>
      <w:proofErr w:type="spellStart"/>
      <w:r w:rsidRPr="00C12309">
        <w:rPr>
          <w:sz w:val="23"/>
          <w:szCs w:val="23"/>
        </w:rPr>
        <w:t>Analyst</w:t>
      </w:r>
      <w:proofErr w:type="spellEnd"/>
      <w:r w:rsidRPr="00C12309">
        <w:rPr>
          <w:sz w:val="23"/>
          <w:szCs w:val="23"/>
        </w:rPr>
        <w:t xml:space="preserve"> (CFA</w:t>
      </w:r>
      <w:proofErr w:type="gramEnd"/>
      <w:r w:rsidRPr="00C12309">
        <w:rPr>
          <w:sz w:val="23"/>
          <w:szCs w:val="23"/>
        </w:rPr>
        <w:t>)", сертификат "</w:t>
      </w:r>
      <w:proofErr w:type="spellStart"/>
      <w:r w:rsidRPr="00C12309">
        <w:rPr>
          <w:sz w:val="23"/>
          <w:szCs w:val="23"/>
        </w:rPr>
        <w:t>Certified</w:t>
      </w:r>
      <w:proofErr w:type="spellEnd"/>
      <w:r w:rsidRPr="00C12309">
        <w:rPr>
          <w:sz w:val="23"/>
          <w:szCs w:val="23"/>
        </w:rPr>
        <w:t xml:space="preserve"> </w:t>
      </w:r>
      <w:proofErr w:type="spellStart"/>
      <w:r w:rsidRPr="00C12309">
        <w:rPr>
          <w:sz w:val="23"/>
          <w:szCs w:val="23"/>
        </w:rPr>
        <w:t>International</w:t>
      </w:r>
      <w:proofErr w:type="spellEnd"/>
      <w:r w:rsidRPr="00C12309">
        <w:rPr>
          <w:sz w:val="23"/>
          <w:szCs w:val="23"/>
        </w:rPr>
        <w:t xml:space="preserve"> </w:t>
      </w:r>
      <w:proofErr w:type="spellStart"/>
      <w:r w:rsidRPr="00C12309">
        <w:rPr>
          <w:sz w:val="23"/>
          <w:szCs w:val="23"/>
        </w:rPr>
        <w:t>Investment</w:t>
      </w:r>
      <w:proofErr w:type="spellEnd"/>
      <w:r w:rsidRPr="00C12309">
        <w:rPr>
          <w:sz w:val="23"/>
          <w:szCs w:val="23"/>
        </w:rPr>
        <w:t xml:space="preserve"> </w:t>
      </w:r>
      <w:proofErr w:type="spellStart"/>
      <w:r w:rsidRPr="00C12309">
        <w:rPr>
          <w:sz w:val="23"/>
          <w:szCs w:val="23"/>
        </w:rPr>
        <w:t>Analyst</w:t>
      </w:r>
      <w:proofErr w:type="spellEnd"/>
      <w:r w:rsidRPr="00C12309">
        <w:rPr>
          <w:sz w:val="23"/>
          <w:szCs w:val="23"/>
        </w:rPr>
        <w:t xml:space="preserve"> (CHA)", сертификат "</w:t>
      </w:r>
      <w:proofErr w:type="spellStart"/>
      <w:r w:rsidRPr="00C12309">
        <w:rPr>
          <w:sz w:val="23"/>
          <w:szCs w:val="23"/>
        </w:rPr>
        <w:t>Financial</w:t>
      </w:r>
      <w:proofErr w:type="spellEnd"/>
      <w:r w:rsidRPr="00C12309">
        <w:rPr>
          <w:sz w:val="23"/>
          <w:szCs w:val="23"/>
        </w:rPr>
        <w:t xml:space="preserve"> </w:t>
      </w:r>
      <w:proofErr w:type="spellStart"/>
      <w:r w:rsidRPr="00C12309">
        <w:rPr>
          <w:sz w:val="23"/>
          <w:szCs w:val="23"/>
        </w:rPr>
        <w:t>Risk</w:t>
      </w:r>
      <w:proofErr w:type="spellEnd"/>
      <w:r w:rsidRPr="00C12309">
        <w:rPr>
          <w:sz w:val="23"/>
          <w:szCs w:val="23"/>
        </w:rPr>
        <w:t xml:space="preserve"> </w:t>
      </w:r>
      <w:proofErr w:type="spellStart"/>
      <w:r w:rsidRPr="00C12309">
        <w:rPr>
          <w:sz w:val="23"/>
          <w:szCs w:val="23"/>
        </w:rPr>
        <w:t>Manager</w:t>
      </w:r>
      <w:proofErr w:type="spellEnd"/>
      <w:r w:rsidRPr="00C12309">
        <w:rPr>
          <w:sz w:val="23"/>
          <w:szCs w:val="23"/>
        </w:rPr>
        <w:t xml:space="preserve"> (FRM)". </w:t>
      </w:r>
    </w:p>
    <w:p w:rsidR="00C12309" w:rsidRDefault="00C12309" w:rsidP="00F2276D">
      <w:pPr>
        <w:pStyle w:val="Default"/>
        <w:spacing w:after="120"/>
        <w:jc w:val="both"/>
        <w:rPr>
          <w:sz w:val="23"/>
          <w:szCs w:val="23"/>
        </w:rPr>
      </w:pPr>
      <w:r w:rsidRPr="00C12309">
        <w:rPr>
          <w:sz w:val="23"/>
          <w:szCs w:val="23"/>
        </w:rPr>
        <w:t xml:space="preserve">2.2. </w:t>
      </w:r>
      <w:r w:rsidRPr="00F2276D">
        <w:rPr>
          <w:b/>
          <w:sz w:val="23"/>
          <w:szCs w:val="23"/>
        </w:rPr>
        <w:t>Юридическое лицо может быть признано квалифицированным инвестором, если оно является коммерческой организацией</w:t>
      </w:r>
      <w:r w:rsidR="00A75008">
        <w:rPr>
          <w:b/>
          <w:sz w:val="23"/>
          <w:szCs w:val="23"/>
        </w:rPr>
        <w:t>,</w:t>
      </w:r>
      <w:r w:rsidRPr="00F2276D">
        <w:rPr>
          <w:b/>
          <w:sz w:val="23"/>
          <w:szCs w:val="23"/>
        </w:rPr>
        <w:t xml:space="preserve"> и отвечает любому из указанных требований</w:t>
      </w:r>
      <w:r w:rsidRPr="00C12309">
        <w:rPr>
          <w:sz w:val="23"/>
          <w:szCs w:val="23"/>
        </w:rPr>
        <w:t xml:space="preserve">: </w:t>
      </w:r>
    </w:p>
    <w:p w:rsidR="00C12309" w:rsidRPr="00C12309" w:rsidRDefault="00C12309" w:rsidP="00F2276D">
      <w:pPr>
        <w:pStyle w:val="Default"/>
        <w:numPr>
          <w:ilvl w:val="0"/>
          <w:numId w:val="9"/>
        </w:numPr>
        <w:jc w:val="both"/>
        <w:rPr>
          <w:sz w:val="23"/>
          <w:szCs w:val="23"/>
        </w:rPr>
      </w:pPr>
      <w:r w:rsidRPr="00C12309">
        <w:rPr>
          <w:sz w:val="23"/>
          <w:szCs w:val="23"/>
        </w:rPr>
        <w:t xml:space="preserve">2.2.1. Имеет собственный капитал не менее 200 миллионов рублей. </w:t>
      </w:r>
    </w:p>
    <w:p w:rsidR="00C12309" w:rsidRPr="00C12309" w:rsidRDefault="00C12309" w:rsidP="00F2276D">
      <w:pPr>
        <w:pStyle w:val="Default"/>
        <w:numPr>
          <w:ilvl w:val="0"/>
          <w:numId w:val="9"/>
        </w:numPr>
        <w:jc w:val="both"/>
        <w:rPr>
          <w:sz w:val="23"/>
          <w:szCs w:val="23"/>
        </w:rPr>
      </w:pPr>
      <w:r w:rsidRPr="00C12309">
        <w:rPr>
          <w:sz w:val="23"/>
          <w:szCs w:val="23"/>
        </w:rPr>
        <w:t xml:space="preserve">2.2.2.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 </w:t>
      </w:r>
    </w:p>
    <w:p w:rsidR="00C12309" w:rsidRPr="00C12309" w:rsidRDefault="00C12309" w:rsidP="00F2276D">
      <w:pPr>
        <w:pStyle w:val="Default"/>
        <w:numPr>
          <w:ilvl w:val="0"/>
          <w:numId w:val="9"/>
        </w:numPr>
        <w:jc w:val="both"/>
        <w:rPr>
          <w:sz w:val="23"/>
          <w:szCs w:val="23"/>
        </w:rPr>
      </w:pPr>
      <w:r w:rsidRPr="00C12309">
        <w:rPr>
          <w:sz w:val="23"/>
          <w:szCs w:val="23"/>
        </w:rPr>
        <w:t xml:space="preserve">2.2.3.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 </w:t>
      </w:r>
    </w:p>
    <w:p w:rsidR="00C12309" w:rsidRPr="00C12309" w:rsidRDefault="00C12309" w:rsidP="00F2276D">
      <w:pPr>
        <w:pStyle w:val="Default"/>
        <w:numPr>
          <w:ilvl w:val="0"/>
          <w:numId w:val="9"/>
        </w:numPr>
        <w:jc w:val="both"/>
        <w:rPr>
          <w:sz w:val="23"/>
          <w:szCs w:val="23"/>
        </w:rPr>
      </w:pPr>
      <w:r w:rsidRPr="00C12309">
        <w:rPr>
          <w:sz w:val="23"/>
          <w:szCs w:val="23"/>
        </w:rPr>
        <w:t xml:space="preserve">2.2.4.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 </w:t>
      </w:r>
    </w:p>
    <w:p w:rsidR="00C12309" w:rsidRPr="00C12309" w:rsidRDefault="00C12309" w:rsidP="00F2276D">
      <w:pPr>
        <w:pStyle w:val="Default"/>
        <w:numPr>
          <w:ilvl w:val="0"/>
          <w:numId w:val="9"/>
        </w:numPr>
        <w:jc w:val="both"/>
        <w:rPr>
          <w:sz w:val="23"/>
          <w:szCs w:val="23"/>
        </w:rPr>
      </w:pPr>
      <w:r w:rsidRPr="00C12309">
        <w:rPr>
          <w:sz w:val="23"/>
          <w:szCs w:val="23"/>
        </w:rPr>
        <w:t xml:space="preserve">2.3. Для целей, предусмотренных подпунктами 2.1.1, 2.1.3 и 2.1.4 пункта 2.1 и подпунктом 2.2.2. пункта 2.2 настоящего Регламента, учитываются следующие финансовые инструменты: </w:t>
      </w:r>
    </w:p>
    <w:p w:rsidR="00C12309" w:rsidRPr="00C12309" w:rsidRDefault="00C12309" w:rsidP="00F2276D">
      <w:pPr>
        <w:pStyle w:val="Default"/>
        <w:spacing w:before="60" w:after="60"/>
        <w:ind w:firstLine="709"/>
        <w:jc w:val="both"/>
        <w:rPr>
          <w:sz w:val="23"/>
          <w:szCs w:val="23"/>
        </w:rPr>
      </w:pPr>
      <w:r w:rsidRPr="00C12309">
        <w:rPr>
          <w:sz w:val="23"/>
          <w:szCs w:val="23"/>
        </w:rPr>
        <w:t xml:space="preserve">-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C12309" w:rsidRPr="00C12309" w:rsidRDefault="00C12309" w:rsidP="00F2276D">
      <w:pPr>
        <w:pStyle w:val="Default"/>
        <w:spacing w:before="60" w:after="60"/>
        <w:ind w:firstLine="709"/>
        <w:jc w:val="both"/>
        <w:rPr>
          <w:sz w:val="23"/>
          <w:szCs w:val="23"/>
        </w:rPr>
      </w:pPr>
      <w:r w:rsidRPr="00C12309">
        <w:rPr>
          <w:sz w:val="23"/>
          <w:szCs w:val="23"/>
        </w:rPr>
        <w:t xml:space="preserve">- акции и облигации российских эмитентов; </w:t>
      </w:r>
    </w:p>
    <w:p w:rsidR="00C12309" w:rsidRPr="00C12309" w:rsidRDefault="00C12309" w:rsidP="00F2276D">
      <w:pPr>
        <w:pStyle w:val="Default"/>
        <w:spacing w:before="60" w:after="60"/>
        <w:ind w:firstLine="709"/>
        <w:jc w:val="both"/>
        <w:rPr>
          <w:sz w:val="23"/>
          <w:szCs w:val="23"/>
        </w:rPr>
      </w:pPr>
      <w:r w:rsidRPr="00C12309">
        <w:rPr>
          <w:sz w:val="23"/>
          <w:szCs w:val="23"/>
        </w:rPr>
        <w:t xml:space="preserve">- государственные ценные бумаги иностранных государств; </w:t>
      </w:r>
    </w:p>
    <w:p w:rsidR="00FE4DAC" w:rsidRDefault="00C12309" w:rsidP="00F2276D">
      <w:pPr>
        <w:pStyle w:val="Default"/>
        <w:spacing w:before="60" w:after="60"/>
        <w:ind w:firstLine="709"/>
        <w:jc w:val="both"/>
        <w:rPr>
          <w:sz w:val="23"/>
          <w:szCs w:val="23"/>
        </w:rPr>
      </w:pPr>
      <w:r w:rsidRPr="00C12309">
        <w:rPr>
          <w:sz w:val="23"/>
          <w:szCs w:val="23"/>
        </w:rPr>
        <w:t xml:space="preserve">- акции и облигации иностранных эмитентов; </w:t>
      </w:r>
    </w:p>
    <w:p w:rsidR="00C12309" w:rsidRPr="00C12309" w:rsidRDefault="00C12309" w:rsidP="00F2276D">
      <w:pPr>
        <w:pStyle w:val="Default"/>
        <w:spacing w:before="60" w:after="60"/>
        <w:ind w:firstLine="709"/>
        <w:jc w:val="both"/>
        <w:rPr>
          <w:sz w:val="23"/>
          <w:szCs w:val="23"/>
        </w:rPr>
      </w:pPr>
      <w:r w:rsidRPr="00C12309">
        <w:rPr>
          <w:sz w:val="23"/>
          <w:szCs w:val="23"/>
        </w:rPr>
        <w:t xml:space="preserve">- российские депозитарные расписки и иностранные депозитарные расписки на ценные бумаги; </w:t>
      </w:r>
    </w:p>
    <w:p w:rsidR="00C12309" w:rsidRPr="00C12309" w:rsidRDefault="00C12309" w:rsidP="00F2276D">
      <w:pPr>
        <w:pStyle w:val="Default"/>
        <w:spacing w:before="60" w:after="60"/>
        <w:ind w:firstLine="709"/>
        <w:jc w:val="both"/>
        <w:rPr>
          <w:sz w:val="23"/>
          <w:szCs w:val="23"/>
        </w:rPr>
      </w:pPr>
      <w:r w:rsidRPr="00C12309">
        <w:rPr>
          <w:sz w:val="23"/>
          <w:szCs w:val="23"/>
        </w:rPr>
        <w:t xml:space="preserve">- инвестиционные паи паевых инвестиционных фондов и паи (акции) иностранных инвестиционных фондов; </w:t>
      </w:r>
    </w:p>
    <w:p w:rsidR="00C12309" w:rsidRPr="00C12309" w:rsidRDefault="00C12309" w:rsidP="00F2276D">
      <w:pPr>
        <w:pStyle w:val="Default"/>
        <w:spacing w:before="60" w:after="60"/>
        <w:ind w:firstLine="709"/>
        <w:jc w:val="both"/>
        <w:rPr>
          <w:sz w:val="23"/>
          <w:szCs w:val="23"/>
        </w:rPr>
      </w:pPr>
      <w:r w:rsidRPr="00C12309">
        <w:rPr>
          <w:sz w:val="23"/>
          <w:szCs w:val="23"/>
        </w:rPr>
        <w:t xml:space="preserve">- ипотечные сертификаты участия; </w:t>
      </w:r>
    </w:p>
    <w:p w:rsidR="00C12309" w:rsidRPr="00C12309" w:rsidRDefault="00C12309" w:rsidP="00F2276D">
      <w:pPr>
        <w:pStyle w:val="Default"/>
        <w:spacing w:before="60" w:after="60"/>
        <w:ind w:firstLine="709"/>
        <w:jc w:val="both"/>
        <w:rPr>
          <w:sz w:val="23"/>
          <w:szCs w:val="23"/>
        </w:rPr>
      </w:pPr>
      <w:r w:rsidRPr="00C12309">
        <w:rPr>
          <w:sz w:val="23"/>
          <w:szCs w:val="23"/>
        </w:rPr>
        <w:t xml:space="preserve">- заключаемые на организованных торгах договоры, являющиеся производными финансовыми инструментами. </w:t>
      </w:r>
    </w:p>
    <w:p w:rsidR="00C12309" w:rsidRPr="00C12309" w:rsidRDefault="00C12309" w:rsidP="00C12309">
      <w:pPr>
        <w:pStyle w:val="Default"/>
        <w:jc w:val="both"/>
        <w:rPr>
          <w:sz w:val="23"/>
          <w:szCs w:val="23"/>
        </w:rPr>
      </w:pPr>
      <w:r w:rsidRPr="00C12309">
        <w:rPr>
          <w:sz w:val="23"/>
          <w:szCs w:val="23"/>
        </w:rPr>
        <w:t xml:space="preserve">2.4. Стоимость финансовых инструментов (размер обязательств) в предусмотренных подпунктами 2.1.1 и 2.1.4 пункта 2.1 настоящего Регламента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 </w:t>
      </w:r>
    </w:p>
    <w:p w:rsidR="00C12309" w:rsidRPr="00C12309" w:rsidRDefault="00C12309" w:rsidP="00AB630F">
      <w:pPr>
        <w:pStyle w:val="Default"/>
        <w:ind w:firstLine="709"/>
        <w:jc w:val="both"/>
        <w:rPr>
          <w:sz w:val="23"/>
          <w:szCs w:val="23"/>
        </w:rPr>
      </w:pPr>
      <w:proofErr w:type="gramStart"/>
      <w:r w:rsidRPr="00C12309">
        <w:rPr>
          <w:sz w:val="23"/>
          <w:szCs w:val="23"/>
        </w:rPr>
        <w:t>- 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w:t>
      </w:r>
      <w:proofErr w:type="spellStart"/>
      <w:r w:rsidRPr="00C12309">
        <w:rPr>
          <w:sz w:val="23"/>
          <w:szCs w:val="23"/>
        </w:rPr>
        <w:t>пз</w:t>
      </w:r>
      <w:proofErr w:type="spellEnd"/>
      <w:r w:rsidRPr="00C12309">
        <w:rPr>
          <w:sz w:val="23"/>
          <w:szCs w:val="23"/>
        </w:rPr>
        <w:t>-н</w:t>
      </w:r>
      <w:proofErr w:type="gramEnd"/>
      <w:r w:rsidRPr="00C12309">
        <w:rPr>
          <w:sz w:val="23"/>
          <w:szCs w:val="23"/>
        </w:rPr>
        <w:t xml:space="preserve"> "</w:t>
      </w:r>
      <w:proofErr w:type="gramStart"/>
      <w:r w:rsidRPr="00C12309">
        <w:rPr>
          <w:sz w:val="23"/>
          <w:szCs w:val="23"/>
        </w:rPr>
        <w:t>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 а при</w:t>
      </w:r>
      <w:proofErr w:type="gramEnd"/>
      <w:r w:rsidRPr="00C12309">
        <w:rPr>
          <w:sz w:val="23"/>
          <w:szCs w:val="23"/>
        </w:rPr>
        <w:t xml:space="preserve"> невозможности определения рыночной цены - из цены их приобретения (для облигаций - цены приобретения и накопленного купонного дохода); </w:t>
      </w:r>
    </w:p>
    <w:p w:rsidR="00C12309" w:rsidRPr="00C12309" w:rsidRDefault="00C12309" w:rsidP="00AB630F">
      <w:pPr>
        <w:pStyle w:val="Default"/>
        <w:ind w:firstLine="709"/>
        <w:jc w:val="both"/>
        <w:rPr>
          <w:sz w:val="23"/>
          <w:szCs w:val="23"/>
        </w:rPr>
      </w:pPr>
      <w:r w:rsidRPr="00C12309">
        <w:rPr>
          <w:sz w:val="23"/>
          <w:szCs w:val="23"/>
        </w:rPr>
        <w:t xml:space="preserve">- 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 </w:t>
      </w:r>
    </w:p>
    <w:p w:rsidR="00C12309" w:rsidRPr="00C12309" w:rsidRDefault="00C12309" w:rsidP="00AB630F">
      <w:pPr>
        <w:pStyle w:val="Default"/>
        <w:ind w:firstLine="709"/>
        <w:jc w:val="both"/>
        <w:rPr>
          <w:sz w:val="23"/>
          <w:szCs w:val="23"/>
        </w:rPr>
      </w:pPr>
      <w:proofErr w:type="gramStart"/>
      <w:r w:rsidRPr="00C12309">
        <w:rPr>
          <w:sz w:val="23"/>
          <w:szCs w:val="23"/>
        </w:rPr>
        <w:t>- 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w:t>
      </w:r>
      <w:proofErr w:type="gramEnd"/>
      <w:r w:rsidRPr="00C12309">
        <w:rPr>
          <w:sz w:val="23"/>
          <w:szCs w:val="23"/>
        </w:rPr>
        <w:t xml:space="preserve"> закрытия рынка на расчетную дату по итогам торгов на иностранной фондовой бирже; </w:t>
      </w:r>
    </w:p>
    <w:p w:rsidR="00C12309" w:rsidRPr="00C12309" w:rsidRDefault="00C12309" w:rsidP="00AB630F">
      <w:pPr>
        <w:pStyle w:val="Default"/>
        <w:ind w:firstLine="709"/>
        <w:jc w:val="both"/>
        <w:rPr>
          <w:sz w:val="23"/>
          <w:szCs w:val="23"/>
        </w:rPr>
      </w:pPr>
      <w:r w:rsidRPr="00C12309">
        <w:rPr>
          <w:sz w:val="23"/>
          <w:szCs w:val="23"/>
        </w:rPr>
        <w:t xml:space="preserve">- 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 </w:t>
      </w:r>
    </w:p>
    <w:p w:rsidR="00C12309" w:rsidRPr="00C12309" w:rsidRDefault="00C12309" w:rsidP="00AB630F">
      <w:pPr>
        <w:pStyle w:val="Default"/>
        <w:ind w:firstLine="709"/>
        <w:jc w:val="both"/>
        <w:rPr>
          <w:sz w:val="23"/>
          <w:szCs w:val="23"/>
        </w:rPr>
      </w:pPr>
      <w:r w:rsidRPr="00C12309">
        <w:rPr>
          <w:sz w:val="23"/>
          <w:szCs w:val="23"/>
        </w:rPr>
        <w:t xml:space="preserve">- 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 </w:t>
      </w:r>
    </w:p>
    <w:p w:rsidR="00C12309" w:rsidRPr="00C12309" w:rsidRDefault="00C12309" w:rsidP="00C12309">
      <w:pPr>
        <w:pStyle w:val="Default"/>
        <w:jc w:val="both"/>
        <w:rPr>
          <w:sz w:val="23"/>
          <w:szCs w:val="23"/>
        </w:rPr>
      </w:pPr>
      <w:r w:rsidRPr="00C12309">
        <w:rPr>
          <w:sz w:val="23"/>
          <w:szCs w:val="23"/>
        </w:rPr>
        <w:t xml:space="preserve">2.5. Совокупная цена по сделкам с финансовыми инструментами в случаях, предусмотренных подпунктом 2.1.3 пункта 2.1 и подпунктом 2.2.2 пункта 2.2 настоящего Регламента, определяется как сумма: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цен договоров с ценными бумагами (договоров купли-продажи, договоров займа), а по договорам </w:t>
      </w:r>
      <w:proofErr w:type="spellStart"/>
      <w:r w:rsidR="00C12309" w:rsidRPr="00C12309">
        <w:rPr>
          <w:sz w:val="23"/>
          <w:szCs w:val="23"/>
        </w:rPr>
        <w:t>репо</w:t>
      </w:r>
      <w:proofErr w:type="spellEnd"/>
      <w:r w:rsidR="00C12309" w:rsidRPr="00C12309">
        <w:rPr>
          <w:sz w:val="23"/>
          <w:szCs w:val="23"/>
        </w:rPr>
        <w:t xml:space="preserve"> - цен первых частей и </w:t>
      </w:r>
    </w:p>
    <w:p w:rsidR="00FE4DAC" w:rsidRDefault="00AB630F" w:rsidP="00FE4DAC">
      <w:pPr>
        <w:pStyle w:val="Default"/>
        <w:jc w:val="both"/>
        <w:rPr>
          <w:sz w:val="23"/>
          <w:szCs w:val="23"/>
        </w:rPr>
      </w:pPr>
      <w:r>
        <w:rPr>
          <w:sz w:val="23"/>
          <w:szCs w:val="23"/>
        </w:rPr>
        <w:tab/>
      </w:r>
      <w:r w:rsidR="00C12309" w:rsidRPr="00C12309">
        <w:rPr>
          <w:sz w:val="23"/>
          <w:szCs w:val="23"/>
        </w:rPr>
        <w:t xml:space="preserve">- цен договоров, являющихся производными финансовыми инструментами. </w:t>
      </w:r>
    </w:p>
    <w:p w:rsidR="00C12309" w:rsidRPr="00C12309" w:rsidRDefault="00C12309" w:rsidP="00FE4DAC">
      <w:pPr>
        <w:pStyle w:val="Default"/>
        <w:jc w:val="both"/>
        <w:rPr>
          <w:sz w:val="23"/>
          <w:szCs w:val="23"/>
        </w:rPr>
      </w:pPr>
      <w:r w:rsidRPr="00C12309">
        <w:rPr>
          <w:sz w:val="23"/>
          <w:szCs w:val="23"/>
        </w:rPr>
        <w:t xml:space="preserve">2.6. </w:t>
      </w:r>
      <w:proofErr w:type="gramStart"/>
      <w:r w:rsidRPr="00C12309">
        <w:rPr>
          <w:sz w:val="23"/>
          <w:szCs w:val="23"/>
        </w:rPr>
        <w:t xml:space="preserve">При определении необходимого опыта работы в предусмотренном подпунктом 2.1.2 пункта 2.1 настоящего Регламента случае учитывается работа в течение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roofErr w:type="gramEnd"/>
    </w:p>
    <w:p w:rsidR="00C12309" w:rsidRPr="00C12309" w:rsidRDefault="00C12309" w:rsidP="00C12309">
      <w:pPr>
        <w:pStyle w:val="Default"/>
        <w:jc w:val="both"/>
        <w:rPr>
          <w:sz w:val="23"/>
          <w:szCs w:val="23"/>
        </w:rPr>
      </w:pPr>
      <w:r w:rsidRPr="00C12309">
        <w:rPr>
          <w:sz w:val="23"/>
          <w:szCs w:val="23"/>
        </w:rPr>
        <w:t xml:space="preserve">2.7. Собственный капитал российского юридического лица, предусмотренный подпунктом 1 пункта 2.2 настоящего Регламента,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 </w:t>
      </w:r>
    </w:p>
    <w:p w:rsidR="00C12309" w:rsidRPr="00C12309" w:rsidRDefault="00AB630F" w:rsidP="00C12309">
      <w:pPr>
        <w:pStyle w:val="Default"/>
        <w:jc w:val="both"/>
        <w:rPr>
          <w:sz w:val="23"/>
          <w:szCs w:val="23"/>
        </w:rPr>
      </w:pPr>
      <w:r>
        <w:rPr>
          <w:sz w:val="23"/>
          <w:szCs w:val="23"/>
        </w:rPr>
        <w:tab/>
      </w:r>
      <w:proofErr w:type="gramStart"/>
      <w:r w:rsidR="00C12309" w:rsidRPr="00C12309">
        <w:rPr>
          <w:sz w:val="23"/>
          <w:szCs w:val="23"/>
        </w:rPr>
        <w:t>Собственный капитал иностранного юридического лица, а также иные показатели, предусмотренные подпунктами 2.1.1, 2.1.3 и 2.1.4 пункта 2.1 и подпунктами 2.2.2 – 2.2.4 пункта 2.2 настоящего Регламента,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w:t>
      </w:r>
      <w:proofErr w:type="gramEnd"/>
      <w:r w:rsidR="00C12309" w:rsidRPr="00C12309">
        <w:rPr>
          <w:sz w:val="23"/>
          <w:szCs w:val="23"/>
        </w:rPr>
        <w:t xml:space="preserve"> валют, установленных Центральным банком Российской Федерации. </w:t>
      </w:r>
    </w:p>
    <w:p w:rsidR="00FE4DAC" w:rsidRDefault="00FE4DAC" w:rsidP="00C12309">
      <w:pPr>
        <w:pStyle w:val="Default"/>
        <w:jc w:val="both"/>
        <w:rPr>
          <w:b/>
          <w:bCs/>
          <w:sz w:val="28"/>
          <w:szCs w:val="28"/>
        </w:rPr>
      </w:pPr>
    </w:p>
    <w:p w:rsidR="00C12309" w:rsidRPr="00C12309" w:rsidRDefault="00C12309" w:rsidP="00624AFA">
      <w:pPr>
        <w:pStyle w:val="Default"/>
        <w:spacing w:after="80"/>
        <w:jc w:val="center"/>
        <w:rPr>
          <w:sz w:val="28"/>
          <w:szCs w:val="28"/>
        </w:rPr>
      </w:pPr>
      <w:r w:rsidRPr="00C12309">
        <w:rPr>
          <w:b/>
          <w:bCs/>
          <w:sz w:val="28"/>
          <w:szCs w:val="28"/>
        </w:rPr>
        <w:t>3. Перечень представляемых физическим или юридическим лицом документов, подтверждающих соответствие требованиям, соблюдение которых необходимо для признания лица квалифицированным инвестором, а также порядок их представления</w:t>
      </w:r>
    </w:p>
    <w:p w:rsidR="00C12309" w:rsidRPr="00C12309" w:rsidRDefault="00C12309" w:rsidP="00C12309">
      <w:pPr>
        <w:pStyle w:val="Default"/>
        <w:jc w:val="both"/>
        <w:rPr>
          <w:sz w:val="23"/>
          <w:szCs w:val="23"/>
        </w:rPr>
      </w:pPr>
      <w:r w:rsidRPr="00C12309">
        <w:rPr>
          <w:sz w:val="23"/>
          <w:szCs w:val="23"/>
        </w:rPr>
        <w:t xml:space="preserve">3.1. Перечень документов, предоставляемых физическим лицом в Компанию, при обращении с просьбой о признании его квалифицированным инвестором: </w:t>
      </w:r>
    </w:p>
    <w:p w:rsidR="00C12309" w:rsidRPr="00C12309" w:rsidRDefault="00C12309" w:rsidP="00AB630F">
      <w:pPr>
        <w:pStyle w:val="Default"/>
        <w:numPr>
          <w:ilvl w:val="0"/>
          <w:numId w:val="10"/>
        </w:numPr>
        <w:jc w:val="both"/>
        <w:rPr>
          <w:sz w:val="23"/>
          <w:szCs w:val="23"/>
        </w:rPr>
      </w:pPr>
      <w:r w:rsidRPr="00C12309">
        <w:rPr>
          <w:sz w:val="23"/>
          <w:szCs w:val="23"/>
        </w:rPr>
        <w:t xml:space="preserve">3.1.1. Заявление о признании физического лица квалифицированным инвестором по форме согласно Приложению №1 к Регламенту, заверенное подписью заявителя; </w:t>
      </w:r>
    </w:p>
    <w:p w:rsidR="00C12309" w:rsidRPr="00C12309" w:rsidRDefault="00C12309" w:rsidP="00AB630F">
      <w:pPr>
        <w:pStyle w:val="Default"/>
        <w:numPr>
          <w:ilvl w:val="0"/>
          <w:numId w:val="10"/>
        </w:numPr>
        <w:jc w:val="both"/>
        <w:rPr>
          <w:sz w:val="23"/>
          <w:szCs w:val="23"/>
        </w:rPr>
      </w:pPr>
      <w:r w:rsidRPr="00C12309">
        <w:rPr>
          <w:sz w:val="23"/>
          <w:szCs w:val="23"/>
        </w:rPr>
        <w:t xml:space="preserve">3.1.2. </w:t>
      </w:r>
      <w:r w:rsidRPr="00AB630F">
        <w:rPr>
          <w:sz w:val="23"/>
          <w:szCs w:val="23"/>
          <w:u w:val="single"/>
        </w:rPr>
        <w:t>Для подтверждения владения ценными бумагами и (или) иными финансовыми инструментами</w:t>
      </w:r>
      <w:r w:rsidRPr="00C12309">
        <w:rPr>
          <w:sz w:val="23"/>
          <w:szCs w:val="23"/>
        </w:rPr>
        <w:t xml:space="preserve">, в соответствии с требованиями подпункта 2.1.1 пункта 2.1: </w:t>
      </w:r>
    </w:p>
    <w:p w:rsidR="00C12309" w:rsidRPr="00C12309" w:rsidRDefault="00C12309" w:rsidP="00AB630F">
      <w:pPr>
        <w:pStyle w:val="Default"/>
        <w:ind w:firstLine="709"/>
        <w:jc w:val="both"/>
        <w:rPr>
          <w:sz w:val="23"/>
          <w:szCs w:val="23"/>
        </w:rPr>
      </w:pPr>
      <w:r w:rsidRPr="00C12309">
        <w:rPr>
          <w:sz w:val="23"/>
          <w:szCs w:val="23"/>
        </w:rPr>
        <w:t xml:space="preserve">- копию выписки по лицевому счету в системе ведения реестра владельцев ценных бумаг (в случае если права на ценные бумаги учитываются в реестре); </w:t>
      </w:r>
    </w:p>
    <w:p w:rsidR="00C12309" w:rsidRPr="00C12309" w:rsidRDefault="00C12309" w:rsidP="00AB630F">
      <w:pPr>
        <w:pStyle w:val="Default"/>
        <w:ind w:firstLine="709"/>
        <w:jc w:val="both"/>
        <w:rPr>
          <w:sz w:val="23"/>
          <w:szCs w:val="23"/>
        </w:rPr>
      </w:pPr>
      <w:r w:rsidRPr="00C12309">
        <w:rPr>
          <w:sz w:val="23"/>
          <w:szCs w:val="23"/>
        </w:rPr>
        <w:t xml:space="preserve">- копию выписки по счету депо в депозитарии (в случае если права на ценные бумаги учитываются в депозитарии); </w:t>
      </w:r>
    </w:p>
    <w:p w:rsidR="00C12309" w:rsidRPr="00C12309" w:rsidRDefault="00C12309" w:rsidP="00AB630F">
      <w:pPr>
        <w:pStyle w:val="Default"/>
        <w:ind w:firstLine="709"/>
        <w:jc w:val="both"/>
        <w:rPr>
          <w:sz w:val="23"/>
          <w:szCs w:val="23"/>
        </w:rPr>
      </w:pPr>
      <w:r w:rsidRPr="00C12309">
        <w:rPr>
          <w:sz w:val="23"/>
          <w:szCs w:val="23"/>
        </w:rPr>
        <w:t xml:space="preserve">- копию отчета брокера, подтверждающего наличие открытых позиций по фьючерсам и опционным контрактам; </w:t>
      </w:r>
    </w:p>
    <w:p w:rsidR="00C12309" w:rsidRPr="00C12309" w:rsidRDefault="00C12309" w:rsidP="00AB630F">
      <w:pPr>
        <w:pStyle w:val="Default"/>
        <w:ind w:firstLine="709"/>
        <w:jc w:val="both"/>
        <w:rPr>
          <w:sz w:val="23"/>
          <w:szCs w:val="23"/>
        </w:rPr>
      </w:pPr>
      <w:r w:rsidRPr="00C12309">
        <w:rPr>
          <w:sz w:val="23"/>
          <w:szCs w:val="23"/>
        </w:rPr>
        <w:t xml:space="preserve">- копию выписки по лицевому счету владельца инвестиционных паев; </w:t>
      </w:r>
    </w:p>
    <w:p w:rsidR="00C12309" w:rsidRPr="00C12309" w:rsidRDefault="00C12309" w:rsidP="00AB630F">
      <w:pPr>
        <w:pStyle w:val="Default"/>
        <w:ind w:firstLine="709"/>
        <w:jc w:val="both"/>
        <w:rPr>
          <w:sz w:val="23"/>
          <w:szCs w:val="23"/>
        </w:rPr>
      </w:pPr>
      <w:r w:rsidRPr="00C12309">
        <w:rPr>
          <w:sz w:val="23"/>
          <w:szCs w:val="23"/>
        </w:rPr>
        <w:t xml:space="preserve">- копию отчета о деятельности управляющего по управлению финансовыми инструментами (в случае передачи финансовых инструментов в доверительное управление); </w:t>
      </w:r>
    </w:p>
    <w:p w:rsidR="00C12309" w:rsidRPr="00C12309" w:rsidRDefault="00C12309" w:rsidP="00AB630F">
      <w:pPr>
        <w:pStyle w:val="Default"/>
        <w:ind w:firstLine="709"/>
        <w:jc w:val="both"/>
        <w:rPr>
          <w:sz w:val="23"/>
          <w:szCs w:val="23"/>
        </w:rPr>
      </w:pPr>
      <w:r w:rsidRPr="00C12309">
        <w:rPr>
          <w:sz w:val="23"/>
          <w:szCs w:val="23"/>
        </w:rPr>
        <w:t xml:space="preserve">- иные документы, подтверждающие владение ценными бумагами и (или) иными финансовыми инструментами, в соответствии с требованиями подпункта 2.1.1 пункта 2.1. </w:t>
      </w:r>
    </w:p>
    <w:p w:rsidR="00C12309" w:rsidRPr="00C12309" w:rsidRDefault="00C12309" w:rsidP="00AB630F">
      <w:pPr>
        <w:pStyle w:val="Default"/>
        <w:numPr>
          <w:ilvl w:val="0"/>
          <w:numId w:val="11"/>
        </w:numPr>
        <w:jc w:val="both"/>
        <w:rPr>
          <w:sz w:val="23"/>
          <w:szCs w:val="23"/>
        </w:rPr>
      </w:pPr>
      <w:r w:rsidRPr="00C12309">
        <w:rPr>
          <w:sz w:val="23"/>
          <w:szCs w:val="23"/>
        </w:rPr>
        <w:t xml:space="preserve">3.1.3. </w:t>
      </w:r>
      <w:r w:rsidRPr="00AB630F">
        <w:rPr>
          <w:sz w:val="23"/>
          <w:szCs w:val="23"/>
          <w:u w:val="single"/>
        </w:rPr>
        <w:t>Для подтверждения опыта работы</w:t>
      </w:r>
      <w:r w:rsidRPr="00C12309">
        <w:rPr>
          <w:sz w:val="23"/>
          <w:szCs w:val="23"/>
        </w:rPr>
        <w:t xml:space="preserve">, в соответствии с требованиями подпункта 2.1.2 пункта 2.1 Регламента: </w:t>
      </w:r>
    </w:p>
    <w:p w:rsidR="00C12309" w:rsidRPr="00C12309" w:rsidRDefault="00AB630F" w:rsidP="00FE4DAC">
      <w:pPr>
        <w:pStyle w:val="Default"/>
        <w:jc w:val="both"/>
        <w:rPr>
          <w:sz w:val="23"/>
          <w:szCs w:val="23"/>
        </w:rPr>
      </w:pPr>
      <w:r>
        <w:rPr>
          <w:sz w:val="23"/>
          <w:szCs w:val="23"/>
        </w:rPr>
        <w:tab/>
      </w:r>
      <w:r w:rsidR="00C12309" w:rsidRPr="00C12309">
        <w:rPr>
          <w:sz w:val="23"/>
          <w:szCs w:val="23"/>
        </w:rPr>
        <w:t xml:space="preserve">- копию трудовой книжки заявителя, заверенную подписью единоличного исполнительного органа организации-работодателя заявителя, либо подписью уполномоченного сотрудника кадровой службы организации-работодателя, и скрепленную печатью организации, либо копии трудовых договоров со всеми приложениями. В случае если заявитель на момент подачи Заявления не состоит в трудовых отношениях с какой-либо организацией, то одновременно с копией трудовой книжки сотруднику Компании предоставляется ее оригинал для сверки. В случае если информация, содержащаяся в трудовой книжке </w:t>
      </w:r>
      <w:proofErr w:type="gramStart"/>
      <w:r w:rsidR="00C12309" w:rsidRPr="00C12309">
        <w:rPr>
          <w:sz w:val="23"/>
          <w:szCs w:val="23"/>
        </w:rPr>
        <w:t>и(</w:t>
      </w:r>
      <w:proofErr w:type="gramEnd"/>
      <w:r w:rsidR="00C12309" w:rsidRPr="00C12309">
        <w:rPr>
          <w:sz w:val="23"/>
          <w:szCs w:val="23"/>
        </w:rPr>
        <w:t xml:space="preserve">или) трудовом договоре не позволяет однозначно установить соответствие заявителя требованию, указанному в подпункте 2.1.2 п. 2.1 Регламента, заявитель дополнительно предоставляет копии должностных инструкций;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копию лицензии организации-работодателя заявителя, на осуществление деятельности, предусмотренной пунктом 2 ст. 51.2. </w:t>
      </w:r>
      <w:proofErr w:type="gramStart"/>
      <w:r w:rsidR="00C12309" w:rsidRPr="00C12309">
        <w:rPr>
          <w:sz w:val="23"/>
          <w:szCs w:val="23"/>
        </w:rPr>
        <w:t>ФЗ «О рынке ценных бумаг» (в случае если организация-работодатель заявителя является квалифицированным инвестором в силу п.2 ст. 51.2.</w:t>
      </w:r>
      <w:proofErr w:type="gramEnd"/>
      <w:r w:rsidR="00C12309" w:rsidRPr="00C12309">
        <w:rPr>
          <w:sz w:val="23"/>
          <w:szCs w:val="23"/>
        </w:rPr>
        <w:t xml:space="preserve"> </w:t>
      </w:r>
      <w:proofErr w:type="gramStart"/>
      <w:r w:rsidR="00C12309" w:rsidRPr="00C12309">
        <w:rPr>
          <w:sz w:val="23"/>
          <w:szCs w:val="23"/>
        </w:rPr>
        <w:t xml:space="preserve">Федерального закона «О рынке ценных бумаг»), заверенную печатью и подписью уполномоченных лиц организации-работодателя; </w:t>
      </w:r>
      <w:proofErr w:type="gramEnd"/>
    </w:p>
    <w:p w:rsidR="00C12309" w:rsidRPr="00C12309" w:rsidRDefault="00C12309" w:rsidP="00AB630F">
      <w:pPr>
        <w:pStyle w:val="Default"/>
        <w:ind w:firstLine="709"/>
        <w:jc w:val="both"/>
        <w:rPr>
          <w:sz w:val="23"/>
          <w:szCs w:val="23"/>
        </w:rPr>
      </w:pPr>
      <w:proofErr w:type="gramStart"/>
      <w:r w:rsidRPr="00C12309">
        <w:rPr>
          <w:sz w:val="23"/>
          <w:szCs w:val="23"/>
        </w:rPr>
        <w:t xml:space="preserve">- копии отчетов, иных документов, подтверждающих факт совершения организацией-работодателем заявителя, не являющейся квалифицированным инвестором в силу п. 2 ст. 51.2 Федерального закона «О рынке ценных бумаг» сделок с ценными бумагами и (или) иными финансовыми инструментами, заверенные подписью единоличного исполнительного органа организации-работодателя заявителя, и скрепленные печатью указанной организации; </w:t>
      </w:r>
      <w:proofErr w:type="gramEnd"/>
    </w:p>
    <w:p w:rsidR="00C12309" w:rsidRPr="00C12309" w:rsidRDefault="00C12309" w:rsidP="00AB630F">
      <w:pPr>
        <w:pStyle w:val="Default"/>
        <w:numPr>
          <w:ilvl w:val="0"/>
          <w:numId w:val="11"/>
        </w:numPr>
        <w:jc w:val="both"/>
        <w:rPr>
          <w:sz w:val="23"/>
          <w:szCs w:val="23"/>
        </w:rPr>
      </w:pPr>
      <w:r w:rsidRPr="00C12309">
        <w:rPr>
          <w:sz w:val="23"/>
          <w:szCs w:val="23"/>
        </w:rPr>
        <w:t xml:space="preserve">3.1.4. Для подтверждения совершения заявителем сделок с ценными бумагами и (или) иными финансовыми инструментами, в соответствии с требованиями подпункта 2.1.3 пункта 2.1 Регламента: </w:t>
      </w:r>
    </w:p>
    <w:p w:rsidR="00C12309" w:rsidRPr="00C12309" w:rsidRDefault="00C12309" w:rsidP="00AB630F">
      <w:pPr>
        <w:pStyle w:val="Default"/>
        <w:ind w:firstLine="709"/>
        <w:jc w:val="both"/>
        <w:rPr>
          <w:sz w:val="23"/>
          <w:szCs w:val="23"/>
        </w:rPr>
      </w:pPr>
      <w:r w:rsidRPr="00C12309">
        <w:rPr>
          <w:sz w:val="23"/>
          <w:szCs w:val="23"/>
        </w:rPr>
        <w:t xml:space="preserve">- копии отчетов брокера, копии выписок по счету депо, копии выписок из реестра владельцев ценных бумаг, копии выписок по лицевому счету владельца инвестиционных паев, а также иные документы, </w:t>
      </w:r>
      <w:proofErr w:type="gramStart"/>
      <w:r w:rsidRPr="00C12309">
        <w:rPr>
          <w:sz w:val="23"/>
          <w:szCs w:val="23"/>
        </w:rPr>
        <w:t>подтверждающие</w:t>
      </w:r>
      <w:proofErr w:type="gramEnd"/>
      <w:r w:rsidRPr="00C12309">
        <w:rPr>
          <w:sz w:val="23"/>
          <w:szCs w:val="23"/>
        </w:rPr>
        <w:t xml:space="preserve"> что физическое лицо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 </w:t>
      </w:r>
    </w:p>
    <w:p w:rsidR="00C12309" w:rsidRPr="00C12309" w:rsidRDefault="00C12309" w:rsidP="00AB630F">
      <w:pPr>
        <w:pStyle w:val="Default"/>
        <w:numPr>
          <w:ilvl w:val="0"/>
          <w:numId w:val="11"/>
        </w:numPr>
        <w:jc w:val="both"/>
        <w:rPr>
          <w:sz w:val="23"/>
          <w:szCs w:val="23"/>
        </w:rPr>
      </w:pPr>
      <w:r w:rsidRPr="00C12309">
        <w:rPr>
          <w:sz w:val="23"/>
          <w:szCs w:val="23"/>
        </w:rPr>
        <w:t xml:space="preserve">3.1.5. Для подтверждения наличия у заявителя Размера имущества, принадлежащего лицу в соответствии с требованиями подпункта 2.1.4 пункта 2.1 Регламента: </w:t>
      </w:r>
    </w:p>
    <w:p w:rsidR="00C12309" w:rsidRPr="00C12309" w:rsidRDefault="00C12309" w:rsidP="00AB630F">
      <w:pPr>
        <w:pStyle w:val="Default"/>
        <w:ind w:firstLine="709"/>
        <w:jc w:val="both"/>
        <w:rPr>
          <w:sz w:val="23"/>
          <w:szCs w:val="23"/>
        </w:rPr>
      </w:pPr>
      <w:proofErr w:type="gramStart"/>
      <w:r w:rsidRPr="00C12309">
        <w:rPr>
          <w:sz w:val="23"/>
          <w:szCs w:val="23"/>
        </w:rPr>
        <w:t xml:space="preserve">- копию выписок по лицевому, расчетному, депозитному, металлическому счету в банке, требования к кредитной организации выплатить денежный эквивалент драгоценного металла по учетной цене соответствующего драгоценного металла, копии отчетов брокера, копии выписок по счету депо, копии выписок из реестра владельцев ценных бумаг, копии выписок по лицевому счету владельца инвестиционных паев, копии документов, подтверждающих владение ипотечным сертификатом участия, также иные документы; </w:t>
      </w:r>
      <w:proofErr w:type="gramEnd"/>
    </w:p>
    <w:p w:rsidR="00C12309" w:rsidRPr="00C12309" w:rsidRDefault="00C12309" w:rsidP="00AB630F">
      <w:pPr>
        <w:pStyle w:val="Default"/>
        <w:numPr>
          <w:ilvl w:val="0"/>
          <w:numId w:val="11"/>
        </w:numPr>
        <w:jc w:val="both"/>
        <w:rPr>
          <w:sz w:val="23"/>
          <w:szCs w:val="23"/>
        </w:rPr>
      </w:pPr>
      <w:r w:rsidRPr="00C12309">
        <w:rPr>
          <w:sz w:val="23"/>
          <w:szCs w:val="23"/>
        </w:rPr>
        <w:t xml:space="preserve">3.1.6. Для подтверждения наличия у заявителя образования, квалификационного аттестата или сертификата в соответствии с требованиями подпункта 2.1.5 пункта 2.1 Регламента: </w:t>
      </w:r>
    </w:p>
    <w:p w:rsidR="00C12309" w:rsidRPr="00C12309" w:rsidRDefault="00C12309" w:rsidP="00AB630F">
      <w:pPr>
        <w:pStyle w:val="Default"/>
        <w:ind w:firstLine="709"/>
        <w:jc w:val="both"/>
        <w:rPr>
          <w:sz w:val="23"/>
          <w:szCs w:val="23"/>
        </w:rPr>
      </w:pPr>
      <w:proofErr w:type="gramStart"/>
      <w:r w:rsidRPr="00C12309">
        <w:rPr>
          <w:sz w:val="23"/>
          <w:szCs w:val="23"/>
        </w:rPr>
        <w:t>- документ государственного образца Российской Федерации о высшем экономическом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Pr="00C12309">
        <w:rPr>
          <w:sz w:val="23"/>
          <w:szCs w:val="23"/>
        </w:rPr>
        <w:t>Chartered</w:t>
      </w:r>
      <w:proofErr w:type="spellEnd"/>
      <w:r w:rsidRPr="00C12309">
        <w:rPr>
          <w:sz w:val="23"/>
          <w:szCs w:val="23"/>
        </w:rPr>
        <w:t xml:space="preserve"> </w:t>
      </w:r>
      <w:proofErr w:type="spellStart"/>
      <w:r w:rsidRPr="00C12309">
        <w:rPr>
          <w:sz w:val="23"/>
          <w:szCs w:val="23"/>
        </w:rPr>
        <w:t>Financial</w:t>
      </w:r>
      <w:proofErr w:type="spellEnd"/>
      <w:r w:rsidRPr="00C12309">
        <w:rPr>
          <w:sz w:val="23"/>
          <w:szCs w:val="23"/>
        </w:rPr>
        <w:t xml:space="preserve"> </w:t>
      </w:r>
      <w:proofErr w:type="spellStart"/>
      <w:r w:rsidRPr="00C12309">
        <w:rPr>
          <w:sz w:val="23"/>
          <w:szCs w:val="23"/>
        </w:rPr>
        <w:t>Analyst</w:t>
      </w:r>
      <w:proofErr w:type="spellEnd"/>
      <w:r w:rsidRPr="00C12309">
        <w:rPr>
          <w:sz w:val="23"/>
          <w:szCs w:val="23"/>
        </w:rPr>
        <w:t xml:space="preserve"> (CFA)", сертификат "</w:t>
      </w:r>
      <w:proofErr w:type="spellStart"/>
      <w:r w:rsidRPr="00C12309">
        <w:rPr>
          <w:sz w:val="23"/>
          <w:szCs w:val="23"/>
        </w:rPr>
        <w:t>Certified</w:t>
      </w:r>
      <w:proofErr w:type="spellEnd"/>
      <w:r w:rsidRPr="00C12309">
        <w:rPr>
          <w:sz w:val="23"/>
          <w:szCs w:val="23"/>
        </w:rPr>
        <w:t xml:space="preserve"> </w:t>
      </w:r>
      <w:proofErr w:type="spellStart"/>
      <w:r w:rsidRPr="00C12309">
        <w:rPr>
          <w:sz w:val="23"/>
          <w:szCs w:val="23"/>
        </w:rPr>
        <w:t>International</w:t>
      </w:r>
      <w:proofErr w:type="spellEnd"/>
      <w:r w:rsidRPr="00C12309">
        <w:rPr>
          <w:sz w:val="23"/>
          <w:szCs w:val="23"/>
        </w:rPr>
        <w:t xml:space="preserve"> </w:t>
      </w:r>
      <w:proofErr w:type="spellStart"/>
      <w:r w:rsidRPr="00C12309">
        <w:rPr>
          <w:sz w:val="23"/>
          <w:szCs w:val="23"/>
        </w:rPr>
        <w:t>Investment</w:t>
      </w:r>
      <w:proofErr w:type="spellEnd"/>
      <w:proofErr w:type="gramEnd"/>
      <w:r w:rsidRPr="00C12309">
        <w:rPr>
          <w:sz w:val="23"/>
          <w:szCs w:val="23"/>
        </w:rPr>
        <w:t xml:space="preserve"> </w:t>
      </w:r>
      <w:proofErr w:type="spellStart"/>
      <w:r w:rsidRPr="00C12309">
        <w:rPr>
          <w:sz w:val="23"/>
          <w:szCs w:val="23"/>
        </w:rPr>
        <w:t>Analyst</w:t>
      </w:r>
      <w:proofErr w:type="spellEnd"/>
      <w:r w:rsidRPr="00C12309">
        <w:rPr>
          <w:sz w:val="23"/>
          <w:szCs w:val="23"/>
        </w:rPr>
        <w:t xml:space="preserve"> (CHA)", сертификат "</w:t>
      </w:r>
      <w:proofErr w:type="spellStart"/>
      <w:r w:rsidRPr="00C12309">
        <w:rPr>
          <w:sz w:val="23"/>
          <w:szCs w:val="23"/>
        </w:rPr>
        <w:t>Financial</w:t>
      </w:r>
      <w:proofErr w:type="spellEnd"/>
      <w:r w:rsidRPr="00C12309">
        <w:rPr>
          <w:sz w:val="23"/>
          <w:szCs w:val="23"/>
        </w:rPr>
        <w:t xml:space="preserve"> </w:t>
      </w:r>
      <w:proofErr w:type="spellStart"/>
      <w:r w:rsidRPr="00C12309">
        <w:rPr>
          <w:sz w:val="23"/>
          <w:szCs w:val="23"/>
        </w:rPr>
        <w:t>Risk</w:t>
      </w:r>
      <w:proofErr w:type="spellEnd"/>
      <w:r w:rsidRPr="00C12309">
        <w:rPr>
          <w:sz w:val="23"/>
          <w:szCs w:val="23"/>
        </w:rPr>
        <w:t xml:space="preserve"> </w:t>
      </w:r>
      <w:proofErr w:type="spellStart"/>
      <w:r w:rsidRPr="00C12309">
        <w:rPr>
          <w:sz w:val="23"/>
          <w:szCs w:val="23"/>
        </w:rPr>
        <w:t>Manager</w:t>
      </w:r>
      <w:proofErr w:type="spellEnd"/>
      <w:r w:rsidRPr="00C12309">
        <w:rPr>
          <w:sz w:val="23"/>
          <w:szCs w:val="23"/>
        </w:rPr>
        <w:t xml:space="preserve"> (FRM)". </w:t>
      </w:r>
    </w:p>
    <w:p w:rsidR="00FE4DAC" w:rsidRDefault="00C12309" w:rsidP="00AB630F">
      <w:pPr>
        <w:pStyle w:val="Default"/>
        <w:numPr>
          <w:ilvl w:val="0"/>
          <w:numId w:val="12"/>
        </w:numPr>
        <w:ind w:left="709" w:hanging="283"/>
        <w:jc w:val="both"/>
        <w:rPr>
          <w:sz w:val="23"/>
          <w:szCs w:val="23"/>
        </w:rPr>
      </w:pPr>
      <w:r w:rsidRPr="00C12309">
        <w:rPr>
          <w:sz w:val="23"/>
          <w:szCs w:val="23"/>
        </w:rPr>
        <w:t xml:space="preserve">3.1.7. Копия документа, удостоверяющего личность; </w:t>
      </w:r>
    </w:p>
    <w:p w:rsidR="00C12309" w:rsidRPr="00C12309" w:rsidRDefault="00C12309" w:rsidP="00AB630F">
      <w:pPr>
        <w:pStyle w:val="Default"/>
        <w:numPr>
          <w:ilvl w:val="0"/>
          <w:numId w:val="12"/>
        </w:numPr>
        <w:ind w:left="709" w:hanging="283"/>
        <w:jc w:val="both"/>
        <w:rPr>
          <w:sz w:val="23"/>
          <w:szCs w:val="23"/>
        </w:rPr>
      </w:pPr>
      <w:r w:rsidRPr="00C12309">
        <w:rPr>
          <w:sz w:val="23"/>
          <w:szCs w:val="23"/>
        </w:rPr>
        <w:t xml:space="preserve">3.1.8. Иные документы, подтверждающие соответствие физического лица пункту 2.1. Регламента. Компания может принять иные документы, чем указанные в пункте 3.1. настоящего Регламента. </w:t>
      </w:r>
    </w:p>
    <w:p w:rsidR="00C12309" w:rsidRPr="00C12309" w:rsidRDefault="00C12309" w:rsidP="00C12309">
      <w:pPr>
        <w:pStyle w:val="Default"/>
        <w:jc w:val="both"/>
        <w:rPr>
          <w:sz w:val="23"/>
          <w:szCs w:val="23"/>
        </w:rPr>
      </w:pPr>
      <w:r w:rsidRPr="00C12309">
        <w:rPr>
          <w:sz w:val="23"/>
          <w:szCs w:val="23"/>
        </w:rPr>
        <w:t xml:space="preserve">3.2. Все </w:t>
      </w:r>
      <w:proofErr w:type="gramStart"/>
      <w:r w:rsidRPr="00C12309">
        <w:rPr>
          <w:sz w:val="23"/>
          <w:szCs w:val="23"/>
        </w:rPr>
        <w:t>документы</w:t>
      </w:r>
      <w:proofErr w:type="gramEnd"/>
      <w:r w:rsidRPr="00C12309">
        <w:rPr>
          <w:sz w:val="23"/>
          <w:szCs w:val="23"/>
        </w:rPr>
        <w:t xml:space="preserve"> перечисленные в пункте 3.1 Регламента могут быть также представлены в оригинале, в таком случае предоставленные копии после сверки с оригиналом заверяет своей подписью уполномоченный сотрудник Компании. </w:t>
      </w:r>
    </w:p>
    <w:p w:rsidR="00C12309" w:rsidRPr="00C12309" w:rsidRDefault="00C12309" w:rsidP="00C12309">
      <w:pPr>
        <w:pStyle w:val="Default"/>
        <w:jc w:val="both"/>
        <w:rPr>
          <w:sz w:val="23"/>
          <w:szCs w:val="23"/>
        </w:rPr>
      </w:pPr>
      <w:r w:rsidRPr="00C12309">
        <w:rPr>
          <w:sz w:val="23"/>
          <w:szCs w:val="23"/>
        </w:rPr>
        <w:t xml:space="preserve">3.3. В случае если для признания физического лица квалифицированным инвестором достаточно документов находящихся в распоряжении Компании в рамках заключенных ранее с этим физическим лицом договоров, </w:t>
      </w:r>
      <w:proofErr w:type="gramStart"/>
      <w:r w:rsidRPr="00C12309">
        <w:rPr>
          <w:sz w:val="23"/>
          <w:szCs w:val="23"/>
        </w:rPr>
        <w:t>документы</w:t>
      </w:r>
      <w:proofErr w:type="gramEnd"/>
      <w:r w:rsidRPr="00C12309">
        <w:rPr>
          <w:sz w:val="23"/>
          <w:szCs w:val="23"/>
        </w:rPr>
        <w:t xml:space="preserve"> перечисленные в пункте 3.1 Регламента не предоставляются, за исключением заявления о признании физического лица квалифицированным инвестором. </w:t>
      </w:r>
    </w:p>
    <w:p w:rsidR="00C12309" w:rsidRPr="00C12309" w:rsidRDefault="00C12309" w:rsidP="00C12309">
      <w:pPr>
        <w:pStyle w:val="Default"/>
        <w:jc w:val="both"/>
        <w:rPr>
          <w:sz w:val="23"/>
          <w:szCs w:val="23"/>
        </w:rPr>
      </w:pPr>
      <w:r w:rsidRPr="00C12309">
        <w:rPr>
          <w:sz w:val="23"/>
          <w:szCs w:val="23"/>
        </w:rPr>
        <w:t xml:space="preserve">3.4. Документы, перечисленные в пункте 3.1 Регламента, предоставляются в объеме достаточном для признания физического лица квалифицированным инвестором. </w:t>
      </w:r>
    </w:p>
    <w:p w:rsidR="00C12309" w:rsidRPr="00C12309" w:rsidRDefault="00C12309" w:rsidP="00C12309">
      <w:pPr>
        <w:pStyle w:val="Default"/>
        <w:jc w:val="both"/>
        <w:rPr>
          <w:sz w:val="23"/>
          <w:szCs w:val="23"/>
        </w:rPr>
      </w:pPr>
      <w:r w:rsidRPr="00C12309">
        <w:rPr>
          <w:sz w:val="23"/>
          <w:szCs w:val="23"/>
        </w:rPr>
        <w:t xml:space="preserve">3.5. Перечень документов, предоставляемых юридическим лицом в Компанию, при обращении с просьбой о признании его квалифицированным инвестором: </w:t>
      </w:r>
    </w:p>
    <w:p w:rsidR="00C12309" w:rsidRPr="00C12309" w:rsidRDefault="00C12309" w:rsidP="00AB630F">
      <w:pPr>
        <w:pStyle w:val="Default"/>
        <w:numPr>
          <w:ilvl w:val="0"/>
          <w:numId w:val="13"/>
        </w:numPr>
        <w:jc w:val="both"/>
        <w:rPr>
          <w:sz w:val="23"/>
          <w:szCs w:val="23"/>
        </w:rPr>
      </w:pPr>
      <w:r w:rsidRPr="00C12309">
        <w:rPr>
          <w:sz w:val="23"/>
          <w:szCs w:val="23"/>
        </w:rPr>
        <w:t xml:space="preserve">3.5.1. Заявление о признании юридического лица квалифицированным инвестором по форме согласно Приложению №2 к Регламенту, составленное на бланке юридического лица, заверенное печатью и подписью уполномоченного лица заявителя; </w:t>
      </w:r>
    </w:p>
    <w:p w:rsidR="00C12309" w:rsidRPr="00C12309" w:rsidRDefault="00C12309" w:rsidP="00AB630F">
      <w:pPr>
        <w:pStyle w:val="Default"/>
        <w:numPr>
          <w:ilvl w:val="0"/>
          <w:numId w:val="13"/>
        </w:numPr>
        <w:jc w:val="both"/>
        <w:rPr>
          <w:sz w:val="23"/>
          <w:szCs w:val="23"/>
        </w:rPr>
      </w:pPr>
      <w:r w:rsidRPr="00C12309">
        <w:rPr>
          <w:sz w:val="23"/>
          <w:szCs w:val="23"/>
        </w:rPr>
        <w:t xml:space="preserve">3.5.2. Для подтверждения размера собственного капитала, в соответствии с требованиями подпункта 2.2.1 п. 2.2. Регламента: </w:t>
      </w:r>
    </w:p>
    <w:p w:rsidR="00C12309" w:rsidRPr="00C12309" w:rsidRDefault="00C12309" w:rsidP="00C12309">
      <w:pPr>
        <w:pStyle w:val="Default"/>
        <w:ind w:firstLine="709"/>
        <w:jc w:val="both"/>
        <w:rPr>
          <w:sz w:val="23"/>
          <w:szCs w:val="23"/>
        </w:rPr>
      </w:pPr>
      <w:r w:rsidRPr="00C12309">
        <w:rPr>
          <w:sz w:val="23"/>
          <w:szCs w:val="23"/>
        </w:rPr>
        <w:t xml:space="preserve">- копию бухгалтерского баланса с документом, подтверждающим факт его направления в налоговый орган на последнюю отчетную дату (в случае если заявитель является резидентом Российской Федерации); </w:t>
      </w:r>
    </w:p>
    <w:p w:rsidR="00C12309" w:rsidRPr="00C12309" w:rsidRDefault="00C12309" w:rsidP="00C12309">
      <w:pPr>
        <w:pStyle w:val="Default"/>
        <w:ind w:firstLine="709"/>
        <w:jc w:val="both"/>
        <w:rPr>
          <w:sz w:val="23"/>
          <w:szCs w:val="23"/>
        </w:rPr>
      </w:pPr>
      <w:r w:rsidRPr="00C12309">
        <w:rPr>
          <w:sz w:val="23"/>
          <w:szCs w:val="23"/>
        </w:rPr>
        <w:t xml:space="preserve">- расчет стоимости чистых активов, заверенный аудитором (в случае если заявитель не является резидентом Российской Федерации); </w:t>
      </w:r>
    </w:p>
    <w:p w:rsidR="00C12309" w:rsidRPr="00C12309" w:rsidRDefault="00C12309" w:rsidP="00AB630F">
      <w:pPr>
        <w:pStyle w:val="Default"/>
        <w:numPr>
          <w:ilvl w:val="0"/>
          <w:numId w:val="14"/>
        </w:numPr>
        <w:jc w:val="both"/>
        <w:rPr>
          <w:sz w:val="23"/>
          <w:szCs w:val="23"/>
        </w:rPr>
      </w:pPr>
      <w:r w:rsidRPr="00C12309">
        <w:rPr>
          <w:sz w:val="23"/>
          <w:szCs w:val="23"/>
        </w:rPr>
        <w:t xml:space="preserve">3.5.3. Для подтверждения совершения сделок с ценными бумагами и (или) иными финансовыми инструментами, в соответствии с требованиями подпункта 2.2.2 п. 2.2. Регламента: </w:t>
      </w:r>
    </w:p>
    <w:p w:rsidR="00C12309" w:rsidRPr="00C12309" w:rsidRDefault="00C12309" w:rsidP="00AB630F">
      <w:pPr>
        <w:pStyle w:val="Default"/>
        <w:ind w:firstLine="709"/>
        <w:jc w:val="both"/>
        <w:rPr>
          <w:sz w:val="23"/>
          <w:szCs w:val="23"/>
        </w:rPr>
      </w:pPr>
      <w:r w:rsidRPr="00C12309">
        <w:rPr>
          <w:sz w:val="23"/>
          <w:szCs w:val="23"/>
        </w:rPr>
        <w:t xml:space="preserve">- копии отчетов брокера о сделках с ценными бумагами и (или) иными финансовыми инструментами; </w:t>
      </w:r>
    </w:p>
    <w:p w:rsidR="00C12309" w:rsidRPr="00C12309" w:rsidRDefault="00C12309" w:rsidP="00AB630F">
      <w:pPr>
        <w:pStyle w:val="Default"/>
        <w:ind w:firstLine="709"/>
        <w:jc w:val="both"/>
        <w:rPr>
          <w:sz w:val="23"/>
          <w:szCs w:val="23"/>
        </w:rPr>
      </w:pPr>
      <w:r w:rsidRPr="00C12309">
        <w:rPr>
          <w:sz w:val="23"/>
          <w:szCs w:val="23"/>
        </w:rPr>
        <w:t xml:space="preserve">- копии договоров, подтверждающих совершение сделок с ценными бумагами и (или) иными финансовыми инструментами (в случае если сделки совершались не на организованном рынке). </w:t>
      </w:r>
    </w:p>
    <w:p w:rsidR="00C12309" w:rsidRPr="00C12309" w:rsidRDefault="00C12309" w:rsidP="00AB630F">
      <w:pPr>
        <w:pStyle w:val="Default"/>
        <w:ind w:firstLine="709"/>
        <w:jc w:val="both"/>
        <w:rPr>
          <w:sz w:val="23"/>
          <w:szCs w:val="23"/>
        </w:rPr>
      </w:pPr>
      <w:r w:rsidRPr="00C12309">
        <w:rPr>
          <w:sz w:val="23"/>
          <w:szCs w:val="23"/>
        </w:rPr>
        <w:t xml:space="preserve">Указанные в настоящем пункте документы предоставляются также в оригинале. После сверки с оригиналом уполномоченный сотрудник Компании, заверяет своей подписью копию документа и возвращает оригинал заявителю. </w:t>
      </w:r>
    </w:p>
    <w:p w:rsidR="00C12309" w:rsidRPr="00C12309" w:rsidRDefault="00C12309" w:rsidP="00AB630F">
      <w:pPr>
        <w:pStyle w:val="Default"/>
        <w:numPr>
          <w:ilvl w:val="0"/>
          <w:numId w:val="14"/>
        </w:numPr>
        <w:jc w:val="both"/>
        <w:rPr>
          <w:sz w:val="23"/>
          <w:szCs w:val="23"/>
        </w:rPr>
      </w:pPr>
      <w:r w:rsidRPr="00C12309">
        <w:rPr>
          <w:sz w:val="23"/>
          <w:szCs w:val="23"/>
        </w:rPr>
        <w:t xml:space="preserve">3.5.4. Для подтверждения размера оборота (выручки) от реализации товаров (работ, услуг), в соответствии с требованиями подпункта 2.2.3 п. 2.2. Регламента: </w:t>
      </w:r>
    </w:p>
    <w:p w:rsidR="00C12309" w:rsidRPr="00C12309" w:rsidRDefault="00C12309" w:rsidP="00AB630F">
      <w:pPr>
        <w:pStyle w:val="Default"/>
        <w:ind w:firstLine="709"/>
        <w:jc w:val="both"/>
        <w:rPr>
          <w:sz w:val="23"/>
          <w:szCs w:val="23"/>
        </w:rPr>
      </w:pPr>
      <w:r w:rsidRPr="00C12309">
        <w:rPr>
          <w:sz w:val="23"/>
          <w:szCs w:val="23"/>
        </w:rPr>
        <w:t xml:space="preserve">- копию отчета финансовых </w:t>
      </w:r>
      <w:proofErr w:type="gramStart"/>
      <w:r w:rsidRPr="00C12309">
        <w:rPr>
          <w:sz w:val="23"/>
          <w:szCs w:val="23"/>
        </w:rPr>
        <w:t>результатах</w:t>
      </w:r>
      <w:proofErr w:type="gramEnd"/>
      <w:r w:rsidRPr="00C12309">
        <w:rPr>
          <w:sz w:val="23"/>
          <w:szCs w:val="23"/>
        </w:rPr>
        <w:t xml:space="preserve"> с отметкой налогового органа либо с документом, подтверждающим факт его направления в налоговый орган за последний отчетный год. </w:t>
      </w:r>
    </w:p>
    <w:p w:rsidR="00C12309" w:rsidRPr="00C12309" w:rsidRDefault="00C12309" w:rsidP="00AB630F">
      <w:pPr>
        <w:pStyle w:val="Default"/>
        <w:numPr>
          <w:ilvl w:val="0"/>
          <w:numId w:val="14"/>
        </w:numPr>
        <w:jc w:val="both"/>
        <w:rPr>
          <w:sz w:val="23"/>
          <w:szCs w:val="23"/>
        </w:rPr>
      </w:pPr>
      <w:r w:rsidRPr="00C12309">
        <w:rPr>
          <w:sz w:val="23"/>
          <w:szCs w:val="23"/>
        </w:rPr>
        <w:t xml:space="preserve">3.5.5. Для подтверждения размера активов, в соответствии с требованиями подпункта 2.2.4 п. 2.2. Регламента: </w:t>
      </w:r>
    </w:p>
    <w:p w:rsidR="00C12309" w:rsidRPr="00C12309" w:rsidRDefault="00C12309" w:rsidP="00AB630F">
      <w:pPr>
        <w:pStyle w:val="Default"/>
        <w:ind w:firstLine="709"/>
        <w:jc w:val="both"/>
        <w:rPr>
          <w:sz w:val="23"/>
          <w:szCs w:val="23"/>
        </w:rPr>
      </w:pPr>
      <w:r w:rsidRPr="00C12309">
        <w:rPr>
          <w:sz w:val="23"/>
          <w:szCs w:val="23"/>
        </w:rPr>
        <w:t xml:space="preserve">- копию бухгалтерского баланса с документом, подтверждающим факт его направления в налоговый орган на последний отчетный год. </w:t>
      </w:r>
    </w:p>
    <w:p w:rsidR="00C12309" w:rsidRPr="00C12309" w:rsidRDefault="00C12309" w:rsidP="00AB630F">
      <w:pPr>
        <w:pStyle w:val="Default"/>
        <w:ind w:firstLine="709"/>
        <w:jc w:val="both"/>
        <w:rPr>
          <w:sz w:val="23"/>
          <w:szCs w:val="23"/>
        </w:rPr>
      </w:pPr>
      <w:r w:rsidRPr="00C12309">
        <w:rPr>
          <w:sz w:val="23"/>
          <w:szCs w:val="23"/>
        </w:rPr>
        <w:t xml:space="preserve">Иностранные юридические лица </w:t>
      </w:r>
      <w:proofErr w:type="gramStart"/>
      <w:r w:rsidRPr="00C12309">
        <w:rPr>
          <w:sz w:val="23"/>
          <w:szCs w:val="23"/>
        </w:rPr>
        <w:t>предоставляют документы</w:t>
      </w:r>
      <w:proofErr w:type="gramEnd"/>
      <w:r w:rsidRPr="00C12309">
        <w:rPr>
          <w:sz w:val="23"/>
          <w:szCs w:val="23"/>
        </w:rPr>
        <w:t xml:space="preserve">, предусмотренные п. 3.5.4 и п.3.5.5, составленные в соответствии с законодательством этого юридического лица. </w:t>
      </w:r>
    </w:p>
    <w:p w:rsidR="00C12309" w:rsidRDefault="00C12309" w:rsidP="00AB630F">
      <w:pPr>
        <w:pStyle w:val="Default"/>
        <w:numPr>
          <w:ilvl w:val="0"/>
          <w:numId w:val="14"/>
        </w:numPr>
        <w:jc w:val="both"/>
        <w:rPr>
          <w:sz w:val="23"/>
          <w:szCs w:val="23"/>
        </w:rPr>
      </w:pPr>
      <w:r w:rsidRPr="00C12309">
        <w:rPr>
          <w:sz w:val="23"/>
          <w:szCs w:val="23"/>
        </w:rPr>
        <w:t xml:space="preserve">3.5.6. Копии иных документов, подтверждающих соответствие юридического лица требованиям пункта 2.2 Регламента. Компания может принять иные документы, чем указанные в пункте 3.5. настоящего Регламента </w:t>
      </w:r>
    </w:p>
    <w:p w:rsidR="00C12309" w:rsidRPr="00C12309" w:rsidRDefault="00C12309" w:rsidP="00FE4DAC">
      <w:pPr>
        <w:pStyle w:val="Default"/>
        <w:jc w:val="both"/>
        <w:rPr>
          <w:sz w:val="23"/>
          <w:szCs w:val="23"/>
        </w:rPr>
      </w:pPr>
      <w:r w:rsidRPr="00C12309">
        <w:rPr>
          <w:sz w:val="23"/>
          <w:szCs w:val="23"/>
        </w:rPr>
        <w:t xml:space="preserve">3.6. Копии документов, перечисленные в пункте 3.5 Регламента, должны быть заверены печатью и подписью уполномоченного лица организации предоставляющей копию документа. 3.7. В случае если для признания юридического лица квалифицированным инвестором достаточно документов находящихся в распоряжении Компании в рамках заключенных ранее с этим юридическим лицом договоров, </w:t>
      </w:r>
      <w:proofErr w:type="gramStart"/>
      <w:r w:rsidRPr="00C12309">
        <w:rPr>
          <w:sz w:val="23"/>
          <w:szCs w:val="23"/>
        </w:rPr>
        <w:t>документы</w:t>
      </w:r>
      <w:proofErr w:type="gramEnd"/>
      <w:r w:rsidRPr="00C12309">
        <w:rPr>
          <w:sz w:val="23"/>
          <w:szCs w:val="23"/>
        </w:rPr>
        <w:t xml:space="preserve"> перечисленные в пункте 3.5 Регламента не предоставляются, за исключением заявления о признании юридического лица квалифицированным инвестором. </w:t>
      </w:r>
    </w:p>
    <w:p w:rsidR="00C12309" w:rsidRPr="00C12309" w:rsidRDefault="00C12309" w:rsidP="00C12309">
      <w:pPr>
        <w:pStyle w:val="Default"/>
        <w:jc w:val="both"/>
        <w:rPr>
          <w:sz w:val="23"/>
          <w:szCs w:val="23"/>
        </w:rPr>
      </w:pPr>
      <w:r w:rsidRPr="00C12309">
        <w:rPr>
          <w:sz w:val="23"/>
          <w:szCs w:val="23"/>
        </w:rPr>
        <w:t xml:space="preserve">3.8. Документы, перечисленные в пункте 3.5 Регламента, предоставляются в объеме достаточном для признания юридического лица квалифицированным инвестором. </w:t>
      </w:r>
    </w:p>
    <w:p w:rsidR="00FE4DAC" w:rsidRDefault="00FE4DAC" w:rsidP="00C12309">
      <w:pPr>
        <w:pStyle w:val="Default"/>
        <w:jc w:val="both"/>
        <w:rPr>
          <w:b/>
          <w:bCs/>
          <w:sz w:val="28"/>
          <w:szCs w:val="28"/>
        </w:rPr>
      </w:pPr>
    </w:p>
    <w:p w:rsidR="00C12309" w:rsidRPr="00C12309" w:rsidRDefault="00C12309" w:rsidP="00624AFA">
      <w:pPr>
        <w:pStyle w:val="Default"/>
        <w:spacing w:after="80"/>
        <w:jc w:val="center"/>
        <w:rPr>
          <w:sz w:val="28"/>
          <w:szCs w:val="28"/>
        </w:rPr>
      </w:pPr>
      <w:r w:rsidRPr="00C12309">
        <w:rPr>
          <w:b/>
          <w:bCs/>
          <w:sz w:val="28"/>
          <w:szCs w:val="28"/>
        </w:rPr>
        <w:t>4. Порядок проверки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w:t>
      </w:r>
    </w:p>
    <w:p w:rsidR="00F453BB" w:rsidRDefault="00F453BB" w:rsidP="00C12309">
      <w:pPr>
        <w:pStyle w:val="Default"/>
        <w:jc w:val="both"/>
        <w:rPr>
          <w:sz w:val="23"/>
          <w:szCs w:val="23"/>
        </w:rPr>
      </w:pPr>
    </w:p>
    <w:p w:rsidR="00C12309" w:rsidRPr="00C12309" w:rsidRDefault="00C12309" w:rsidP="00C12309">
      <w:pPr>
        <w:pStyle w:val="Default"/>
        <w:jc w:val="both"/>
        <w:rPr>
          <w:sz w:val="23"/>
          <w:szCs w:val="23"/>
        </w:rPr>
      </w:pPr>
      <w:r w:rsidRPr="00C12309">
        <w:rPr>
          <w:sz w:val="23"/>
          <w:szCs w:val="23"/>
        </w:rPr>
        <w:t xml:space="preserve">4.1.Лицо, обращающееся с просьбой о признании его квалифицированным инвестором, представляет Компании, заявление с просьбой о признании его квалифицированным инвестором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Регламентом. </w:t>
      </w:r>
    </w:p>
    <w:p w:rsidR="00C12309" w:rsidRPr="00C12309" w:rsidRDefault="00C12309" w:rsidP="00C12309">
      <w:pPr>
        <w:pStyle w:val="Default"/>
        <w:jc w:val="both"/>
        <w:rPr>
          <w:sz w:val="23"/>
          <w:szCs w:val="23"/>
        </w:rPr>
      </w:pPr>
      <w:r w:rsidRPr="00C12309">
        <w:rPr>
          <w:sz w:val="23"/>
          <w:szCs w:val="23"/>
        </w:rPr>
        <w:t xml:space="preserve">Заявления с просьбой о признании лица квалифицированным инвестором и документов, подтверждающих его соответствие требованиям, соблюдение которых необходимо для признания лица квалифицированным инвестором, предоставляется на бумажном носителе. </w:t>
      </w:r>
    </w:p>
    <w:p w:rsidR="00C12309" w:rsidRPr="00C12309" w:rsidRDefault="00C12309" w:rsidP="00C12309">
      <w:pPr>
        <w:pStyle w:val="Default"/>
        <w:jc w:val="both"/>
        <w:rPr>
          <w:sz w:val="23"/>
          <w:szCs w:val="23"/>
        </w:rPr>
      </w:pPr>
      <w:r w:rsidRPr="00C12309">
        <w:rPr>
          <w:sz w:val="23"/>
          <w:szCs w:val="23"/>
        </w:rPr>
        <w:t xml:space="preserve">Заявление лица с просьбой о признании лица квалифицированным инвестором должно содержать в том числе: </w:t>
      </w:r>
    </w:p>
    <w:p w:rsidR="00C12309" w:rsidRPr="00C12309" w:rsidRDefault="00C12309" w:rsidP="00AB630F">
      <w:pPr>
        <w:pStyle w:val="Default"/>
        <w:ind w:firstLine="709"/>
        <w:jc w:val="both"/>
        <w:rPr>
          <w:sz w:val="23"/>
          <w:szCs w:val="23"/>
        </w:rPr>
      </w:pPr>
      <w:r w:rsidRPr="00C12309">
        <w:rPr>
          <w:sz w:val="23"/>
          <w:szCs w:val="23"/>
        </w:rPr>
        <w:t xml:space="preserve">- 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 </w:t>
      </w:r>
    </w:p>
    <w:p w:rsidR="00C12309" w:rsidRPr="00C12309" w:rsidRDefault="00C12309" w:rsidP="00AB630F">
      <w:pPr>
        <w:pStyle w:val="Default"/>
        <w:ind w:firstLine="709"/>
        <w:jc w:val="both"/>
        <w:rPr>
          <w:sz w:val="23"/>
          <w:szCs w:val="23"/>
        </w:rPr>
      </w:pPr>
      <w:proofErr w:type="gramStart"/>
      <w:r w:rsidRPr="00C12309">
        <w:rPr>
          <w:sz w:val="23"/>
          <w:szCs w:val="23"/>
        </w:rPr>
        <w:t>- 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w:t>
      </w:r>
      <w:proofErr w:type="gramEnd"/>
      <w:r w:rsidRPr="00C12309">
        <w:rPr>
          <w:sz w:val="23"/>
          <w:szCs w:val="23"/>
        </w:rPr>
        <w:t xml:space="preserve"> 19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2002, N 50, ст. 4923; 2004, N 35, ст. 3607; 2005, N 25, ст. 2426; 2006, N 1, ст. 5; </w:t>
      </w:r>
      <w:proofErr w:type="gramStart"/>
      <w:r w:rsidRPr="00C12309">
        <w:rPr>
          <w:sz w:val="23"/>
          <w:szCs w:val="23"/>
        </w:rPr>
        <w:t xml:space="preserve">N 31, ст. 3437; 2007, N 18, ст. 2117; N 50, ст. 6247; 2009, N 18, ст. 2154; N 29, ст. 3642; 2010, N 41, ст. 5193; 2011, N 48, ст. 6728; 2012, N 53, ст. 7607; 2013, N 30, ст. 4084) не осуществляются выплаты компенсаций из федерального компенсационного фонда. </w:t>
      </w:r>
      <w:proofErr w:type="gramEnd"/>
    </w:p>
    <w:p w:rsidR="00C12309" w:rsidRPr="00C12309" w:rsidRDefault="00C12309" w:rsidP="00AB630F">
      <w:pPr>
        <w:pStyle w:val="Default"/>
        <w:ind w:firstLine="709"/>
        <w:jc w:val="both"/>
        <w:rPr>
          <w:sz w:val="23"/>
          <w:szCs w:val="23"/>
        </w:rPr>
      </w:pPr>
      <w:r w:rsidRPr="00C12309">
        <w:rPr>
          <w:sz w:val="23"/>
          <w:szCs w:val="23"/>
        </w:rPr>
        <w:t xml:space="preserve">- указание на то, что заявитель в случае признания его квалифицированным инвестором обязуется уведомить Компанию, 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 </w:t>
      </w:r>
    </w:p>
    <w:p w:rsidR="00FE4DAC" w:rsidRDefault="00C12309" w:rsidP="00FE4DAC">
      <w:pPr>
        <w:pStyle w:val="Default"/>
        <w:jc w:val="both"/>
        <w:rPr>
          <w:sz w:val="23"/>
          <w:szCs w:val="23"/>
        </w:rPr>
      </w:pPr>
      <w:r w:rsidRPr="00C12309">
        <w:rPr>
          <w:sz w:val="23"/>
          <w:szCs w:val="23"/>
        </w:rPr>
        <w:t xml:space="preserve">4.2. Компания, в срок не более 5 (пяти) рабочих дней с момента предоставления заявления,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Компания,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таком случае срок проведения проверки приостанавливается до момента получения всех необходимых документов. </w:t>
      </w:r>
    </w:p>
    <w:p w:rsidR="00C12309" w:rsidRPr="00C12309" w:rsidRDefault="00C12309" w:rsidP="00FE4DAC">
      <w:pPr>
        <w:pStyle w:val="Default"/>
        <w:jc w:val="both"/>
        <w:rPr>
          <w:sz w:val="23"/>
          <w:szCs w:val="23"/>
        </w:rPr>
      </w:pPr>
      <w:r w:rsidRPr="00C12309">
        <w:rPr>
          <w:sz w:val="23"/>
          <w:szCs w:val="23"/>
        </w:rPr>
        <w:t xml:space="preserve">4.3. Лицо признается квалифицированным инвестором с момента внесения записи о его включении в реестр Компании. </w:t>
      </w:r>
    </w:p>
    <w:p w:rsidR="00C12309" w:rsidRPr="00C12309" w:rsidRDefault="00C12309" w:rsidP="00C12309">
      <w:pPr>
        <w:pStyle w:val="Default"/>
        <w:jc w:val="both"/>
        <w:rPr>
          <w:sz w:val="23"/>
          <w:szCs w:val="23"/>
        </w:rPr>
      </w:pPr>
      <w:r w:rsidRPr="00C12309">
        <w:rPr>
          <w:sz w:val="23"/>
          <w:szCs w:val="23"/>
        </w:rPr>
        <w:t xml:space="preserve">4.4. Лицо, признанное квалифицированным инвестором в отношении определенных видов ценных бумаг, и (или) производных финансовых инструментов, и (или) видов услуг, имеет право обратиться в Компанию, с заявлением о признании его квалифицированным инвестором в отношении иных видов ценных бумаг, и (или) производных финансовых инструментов, и (или) видов услуг, предназначенных для квалифицированных инвесторов. В этом случае лицо представляет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Регламентом. </w:t>
      </w:r>
    </w:p>
    <w:p w:rsidR="00FE4DAC" w:rsidRDefault="00FE4DAC" w:rsidP="00C12309">
      <w:pPr>
        <w:pStyle w:val="Default"/>
        <w:jc w:val="both"/>
        <w:rPr>
          <w:b/>
          <w:bCs/>
          <w:sz w:val="28"/>
          <w:szCs w:val="28"/>
        </w:rPr>
      </w:pPr>
    </w:p>
    <w:p w:rsidR="00C12309" w:rsidRPr="00C12309" w:rsidRDefault="00C12309" w:rsidP="003C3B3F">
      <w:pPr>
        <w:pStyle w:val="Default"/>
        <w:spacing w:after="80"/>
        <w:jc w:val="center"/>
        <w:rPr>
          <w:sz w:val="28"/>
          <w:szCs w:val="28"/>
        </w:rPr>
      </w:pPr>
      <w:r w:rsidRPr="00C12309">
        <w:rPr>
          <w:b/>
          <w:bCs/>
          <w:sz w:val="28"/>
          <w:szCs w:val="28"/>
        </w:rPr>
        <w:t>5. Процедура подтверждения квалифицированным инвестором соблюдения требований, соблюдение которых необходимо для признания лица квалифицированным инвестором, если такое подтверждение предусмотрено Законом.</w:t>
      </w:r>
    </w:p>
    <w:p w:rsidR="00C12309" w:rsidRPr="00C12309" w:rsidRDefault="00C12309" w:rsidP="00C12309">
      <w:pPr>
        <w:pStyle w:val="Default"/>
        <w:jc w:val="both"/>
        <w:rPr>
          <w:sz w:val="23"/>
          <w:szCs w:val="23"/>
        </w:rPr>
      </w:pPr>
      <w:r w:rsidRPr="00C12309">
        <w:rPr>
          <w:sz w:val="23"/>
          <w:szCs w:val="23"/>
        </w:rPr>
        <w:t xml:space="preserve">5.1. Компания обязана требовать у юридического лица, признанного квалифицированным инвестором, подтверждение соблюдения требований, соответствие которым необходимо для признания лица квалифицированным инвестором, и осуществляет проверку соблюдения указанных требований. Такая проверка должна осуществляться в сроки, установленные договором, но не реже одного раза в год. </w:t>
      </w:r>
    </w:p>
    <w:p w:rsidR="00C12309" w:rsidRPr="00C12309" w:rsidRDefault="00C12309" w:rsidP="00C12309">
      <w:pPr>
        <w:pStyle w:val="Default"/>
        <w:jc w:val="both"/>
        <w:rPr>
          <w:sz w:val="23"/>
          <w:szCs w:val="23"/>
        </w:rPr>
      </w:pPr>
      <w:r w:rsidRPr="00C12309">
        <w:rPr>
          <w:sz w:val="23"/>
          <w:szCs w:val="23"/>
        </w:rPr>
        <w:t xml:space="preserve">5.2. В случае не предоставления юридическим лицом, признанным квалифицированным инвестором, в сроки указанные в запросе, документов, подтверждающих соответствие юридического лица требования пункта 2.2 Регламента, Компания исключает такое юридическое лицо из реестра лиц, признанных квалифицированными инвесторами. </w:t>
      </w:r>
    </w:p>
    <w:p w:rsidR="00FE4DAC" w:rsidRDefault="00FE4DAC" w:rsidP="00C12309">
      <w:pPr>
        <w:pStyle w:val="Default"/>
        <w:jc w:val="both"/>
        <w:rPr>
          <w:b/>
          <w:bCs/>
          <w:sz w:val="28"/>
          <w:szCs w:val="28"/>
        </w:rPr>
      </w:pPr>
    </w:p>
    <w:p w:rsidR="00C12309" w:rsidRPr="00C12309" w:rsidRDefault="00C12309" w:rsidP="003C3B3F">
      <w:pPr>
        <w:pStyle w:val="Default"/>
        <w:spacing w:after="80"/>
        <w:jc w:val="center"/>
        <w:rPr>
          <w:sz w:val="28"/>
          <w:szCs w:val="28"/>
        </w:rPr>
      </w:pPr>
      <w:r w:rsidRPr="00C12309">
        <w:rPr>
          <w:b/>
          <w:bCs/>
          <w:sz w:val="28"/>
          <w:szCs w:val="28"/>
        </w:rPr>
        <w:t>6. 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rsidR="00C12309" w:rsidRPr="00C12309" w:rsidRDefault="00C12309" w:rsidP="00C12309">
      <w:pPr>
        <w:pStyle w:val="Default"/>
        <w:jc w:val="both"/>
        <w:rPr>
          <w:sz w:val="23"/>
          <w:szCs w:val="23"/>
        </w:rPr>
      </w:pPr>
      <w:r w:rsidRPr="00C12309">
        <w:rPr>
          <w:sz w:val="23"/>
          <w:szCs w:val="23"/>
        </w:rPr>
        <w:t xml:space="preserve">6.1. После проверки соответствия лица, подавшего заявление о признании его квалифицированным инвестором, требованиям раздела 2 Регламента, уполномоченным лицом Компании принимается решение о признании или об отказе в признании лица квалифицированным инвестором. </w:t>
      </w:r>
    </w:p>
    <w:p w:rsidR="00C12309" w:rsidRPr="00C12309" w:rsidRDefault="00C12309" w:rsidP="00C12309">
      <w:pPr>
        <w:pStyle w:val="Default"/>
        <w:jc w:val="both"/>
        <w:rPr>
          <w:sz w:val="23"/>
          <w:szCs w:val="23"/>
        </w:rPr>
      </w:pPr>
      <w:r w:rsidRPr="00C12309">
        <w:rPr>
          <w:sz w:val="23"/>
          <w:szCs w:val="23"/>
        </w:rPr>
        <w:t xml:space="preserve">6.2. Компания в течение 5 (пяти) рабочих дней со дня принятия решения о признании лица квалифицированным инвестором, направляет заявителю уведомление о признании его квалифицированным инвестором, по форме согласно Приложению №3 к Регламенту. В случае принятия решения об отказе в признании лица квалифицированным инвестором, Компания в течение 5 (пяти) рабочих дней со дня принятия соответствующего решения, направляет заявителю уведомление об отказе в признании его квалифицированным инвестором с указанием причин отказа, по форме согласно Приложению № 4 к Регламенту. </w:t>
      </w:r>
    </w:p>
    <w:p w:rsidR="00FE4DAC" w:rsidRDefault="00C12309" w:rsidP="00FE4DAC">
      <w:pPr>
        <w:pStyle w:val="Default"/>
        <w:jc w:val="both"/>
        <w:rPr>
          <w:sz w:val="23"/>
          <w:szCs w:val="23"/>
        </w:rPr>
      </w:pPr>
      <w:r w:rsidRPr="00C12309">
        <w:rPr>
          <w:sz w:val="23"/>
          <w:szCs w:val="23"/>
        </w:rPr>
        <w:t>6.3. Уведомления о признании либо об отказе в признании лица квалифицированным инвестором, направляются заявителю одним из способов</w:t>
      </w:r>
      <w:r w:rsidR="00384D92">
        <w:rPr>
          <w:sz w:val="23"/>
          <w:szCs w:val="23"/>
        </w:rPr>
        <w:t>,</w:t>
      </w:r>
      <w:r w:rsidRPr="00C12309">
        <w:rPr>
          <w:sz w:val="23"/>
          <w:szCs w:val="23"/>
        </w:rPr>
        <w:t xml:space="preserve"> </w:t>
      </w:r>
      <w:r w:rsidR="00384D92">
        <w:rPr>
          <w:sz w:val="23"/>
          <w:szCs w:val="23"/>
        </w:rPr>
        <w:t xml:space="preserve">указанных заявителем в Заявлении </w:t>
      </w:r>
      <w:r w:rsidR="00384D92" w:rsidRPr="00384D92">
        <w:rPr>
          <w:sz w:val="23"/>
          <w:szCs w:val="23"/>
        </w:rPr>
        <w:t>о признании квалифицированным инвестором</w:t>
      </w:r>
      <w:r w:rsidRPr="00C12309">
        <w:rPr>
          <w:sz w:val="23"/>
          <w:szCs w:val="23"/>
        </w:rPr>
        <w:t xml:space="preserve">. </w:t>
      </w:r>
    </w:p>
    <w:p w:rsidR="00FE4DAC" w:rsidRDefault="00FE4DAC" w:rsidP="00FE4DAC">
      <w:pPr>
        <w:pStyle w:val="Default"/>
        <w:jc w:val="both"/>
        <w:rPr>
          <w:sz w:val="23"/>
          <w:szCs w:val="23"/>
        </w:rPr>
      </w:pPr>
    </w:p>
    <w:p w:rsidR="00C12309" w:rsidRPr="00C12309" w:rsidRDefault="00C12309" w:rsidP="003C3B3F">
      <w:pPr>
        <w:pStyle w:val="Default"/>
        <w:spacing w:after="80"/>
        <w:jc w:val="center"/>
        <w:rPr>
          <w:sz w:val="28"/>
          <w:szCs w:val="28"/>
        </w:rPr>
      </w:pPr>
      <w:r w:rsidRPr="00C12309">
        <w:rPr>
          <w:b/>
          <w:bCs/>
          <w:sz w:val="28"/>
          <w:szCs w:val="28"/>
        </w:rPr>
        <w:t>7. Порядок ведения реестра лиц, признанных квалифицированными инвесторами</w:t>
      </w:r>
    </w:p>
    <w:p w:rsidR="00C12309" w:rsidRPr="00C12309" w:rsidRDefault="00C12309" w:rsidP="00C12309">
      <w:pPr>
        <w:pStyle w:val="Default"/>
        <w:jc w:val="both"/>
        <w:rPr>
          <w:sz w:val="23"/>
          <w:szCs w:val="23"/>
        </w:rPr>
      </w:pPr>
      <w:r w:rsidRPr="00C12309">
        <w:rPr>
          <w:sz w:val="23"/>
          <w:szCs w:val="23"/>
        </w:rPr>
        <w:t xml:space="preserve">7.1. Компания ведет реестр лиц, признанных ею квалифицированными инвесторами (далее - реестр), в порядке, установленном Регламентом. </w:t>
      </w:r>
    </w:p>
    <w:p w:rsidR="00C12309" w:rsidRPr="00C12309" w:rsidRDefault="00C12309" w:rsidP="00C12309">
      <w:pPr>
        <w:pStyle w:val="Default"/>
        <w:jc w:val="both"/>
        <w:rPr>
          <w:sz w:val="23"/>
          <w:szCs w:val="23"/>
        </w:rPr>
      </w:pPr>
      <w:r w:rsidRPr="00C12309">
        <w:rPr>
          <w:sz w:val="23"/>
          <w:szCs w:val="23"/>
        </w:rPr>
        <w:t xml:space="preserve">7.2. Включение лица в реестр осуществляется не позднее следующего рабочего дня со дня принятия решения о признании лица квалифицированным инвестором. </w:t>
      </w:r>
    </w:p>
    <w:p w:rsidR="00C12309" w:rsidRPr="00C12309" w:rsidRDefault="00C12309" w:rsidP="00C12309">
      <w:pPr>
        <w:pStyle w:val="Default"/>
        <w:jc w:val="both"/>
        <w:rPr>
          <w:sz w:val="23"/>
          <w:szCs w:val="23"/>
        </w:rPr>
      </w:pPr>
      <w:r w:rsidRPr="00C12309">
        <w:rPr>
          <w:sz w:val="23"/>
          <w:szCs w:val="23"/>
        </w:rPr>
        <w:t xml:space="preserve">7.3. В реестре содержится следующая информация о квалифицированном инвесторе: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полное и сокращенное фирменное наименование - для юридических лиц; фамилия, имя, отчество (последнее при наличии) - для физических лиц;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адрес юридического лица или адрес места жительства или места пребывания физического лица;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дата внесения записи о лице в реестр;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виды ценных бумаг, и (или) производных финансовых инструментов, и (или) виды услуг, в отношении которых данное лицо признано квалифицированным инвестором;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дата исключения лица из реестра; </w:t>
      </w:r>
    </w:p>
    <w:p w:rsidR="00C12309" w:rsidRPr="00C12309" w:rsidRDefault="00AB630F" w:rsidP="00C12309">
      <w:pPr>
        <w:pStyle w:val="Default"/>
        <w:jc w:val="both"/>
        <w:rPr>
          <w:sz w:val="23"/>
          <w:szCs w:val="23"/>
        </w:rPr>
      </w:pPr>
      <w:r>
        <w:rPr>
          <w:sz w:val="23"/>
          <w:szCs w:val="23"/>
        </w:rPr>
        <w:tab/>
      </w:r>
      <w:r w:rsidR="00C12309" w:rsidRPr="00C12309">
        <w:rPr>
          <w:sz w:val="23"/>
          <w:szCs w:val="23"/>
        </w:rPr>
        <w:t xml:space="preserve">- причина исключения лица из реестра. </w:t>
      </w:r>
    </w:p>
    <w:p w:rsidR="00C12309" w:rsidRPr="00C12309" w:rsidRDefault="00C12309" w:rsidP="00C12309">
      <w:pPr>
        <w:pStyle w:val="Default"/>
        <w:jc w:val="both"/>
        <w:rPr>
          <w:sz w:val="23"/>
          <w:szCs w:val="23"/>
        </w:rPr>
      </w:pPr>
      <w:r w:rsidRPr="00C12309">
        <w:rPr>
          <w:sz w:val="23"/>
          <w:szCs w:val="23"/>
        </w:rPr>
        <w:t xml:space="preserve">Компания ведет реестр в электронном виде с возможностью переноса на бумажный носитель по форме согласно Приложению № 5 к Регламенту. </w:t>
      </w:r>
    </w:p>
    <w:p w:rsidR="00C12309" w:rsidRPr="00C12309" w:rsidRDefault="00C12309" w:rsidP="00C12309">
      <w:pPr>
        <w:pStyle w:val="Default"/>
        <w:jc w:val="both"/>
        <w:rPr>
          <w:sz w:val="23"/>
          <w:szCs w:val="23"/>
        </w:rPr>
      </w:pPr>
      <w:r w:rsidRPr="00C12309">
        <w:rPr>
          <w:sz w:val="23"/>
          <w:szCs w:val="23"/>
        </w:rPr>
        <w:t xml:space="preserve">7.4. </w:t>
      </w:r>
      <w:proofErr w:type="gramStart"/>
      <w:r w:rsidRPr="00C12309">
        <w:rPr>
          <w:sz w:val="23"/>
          <w:szCs w:val="23"/>
        </w:rPr>
        <w:t>Лицо, признанное квалифицированным инвестором, имеет право обратиться к лицу, признавшему его квалифицированным инвестором, с заявлением об исключении его из реестра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инвестором (далее - заявление об исключении из реестра).</w:t>
      </w:r>
      <w:proofErr w:type="gramEnd"/>
      <w:r w:rsidRPr="00C12309">
        <w:rPr>
          <w:sz w:val="23"/>
          <w:szCs w:val="23"/>
        </w:rPr>
        <w:t xml:space="preserve"> В удовлетворении заявления об исключении из реестра не может быть отказано. </w:t>
      </w:r>
    </w:p>
    <w:p w:rsidR="00C12309" w:rsidRPr="00C12309" w:rsidRDefault="00C12309" w:rsidP="00C12309">
      <w:pPr>
        <w:pStyle w:val="Default"/>
        <w:jc w:val="both"/>
        <w:rPr>
          <w:sz w:val="23"/>
          <w:szCs w:val="23"/>
        </w:rPr>
      </w:pPr>
      <w:proofErr w:type="gramStart"/>
      <w:r w:rsidRPr="00C12309">
        <w:rPr>
          <w:sz w:val="23"/>
          <w:szCs w:val="23"/>
        </w:rPr>
        <w:t xml:space="preserve">Соответствующие изменения в реестр вносятся не позднее следующего рабочего дня со дня получения заявления об исключении из реестра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реестра, не исполнены до момента получения указанного заявления, - не позднее следующего рабочего дня со дня исполнения последней совершенной сделки. </w:t>
      </w:r>
      <w:proofErr w:type="gramEnd"/>
    </w:p>
    <w:p w:rsidR="00C12309" w:rsidRPr="00C12309" w:rsidRDefault="00C12309" w:rsidP="00C12309">
      <w:pPr>
        <w:pStyle w:val="Default"/>
        <w:jc w:val="both"/>
        <w:rPr>
          <w:sz w:val="23"/>
          <w:szCs w:val="23"/>
        </w:rPr>
      </w:pPr>
      <w:proofErr w:type="gramStart"/>
      <w:r w:rsidRPr="00C12309">
        <w:rPr>
          <w:sz w:val="23"/>
          <w:szCs w:val="23"/>
        </w:rPr>
        <w:t>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w:t>
      </w:r>
      <w:proofErr w:type="gramEnd"/>
      <w:r w:rsidRPr="00C12309">
        <w:rPr>
          <w:sz w:val="23"/>
          <w:szCs w:val="23"/>
        </w:rPr>
        <w:t xml:space="preserve">. С момента получения заявления об исключении из реестра Компания,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 </w:t>
      </w:r>
    </w:p>
    <w:p w:rsidR="00C12309" w:rsidRPr="00C12309" w:rsidRDefault="00C12309" w:rsidP="00FE4DAC">
      <w:pPr>
        <w:pStyle w:val="Default"/>
        <w:jc w:val="both"/>
        <w:rPr>
          <w:sz w:val="23"/>
          <w:szCs w:val="23"/>
        </w:rPr>
      </w:pPr>
      <w:r w:rsidRPr="00C12309">
        <w:rPr>
          <w:sz w:val="23"/>
          <w:szCs w:val="23"/>
        </w:rPr>
        <w:t xml:space="preserve">7.5. Внесение изменений в реестр осуществляется по заявлению квалифицированного инвестора, в том числе по заявлению об исключении из реестра. Внесение изменений в реестр, связанных с исключением лица не по его заявлению из реестра, осуществляется в случае принятия Компанией, решения об исключении из реестра, в том </w:t>
      </w:r>
      <w:proofErr w:type="gramStart"/>
      <w:r w:rsidRPr="00C12309">
        <w:rPr>
          <w:sz w:val="23"/>
          <w:szCs w:val="23"/>
        </w:rPr>
        <w:t>числе</w:t>
      </w:r>
      <w:proofErr w:type="gramEnd"/>
      <w:r w:rsidRPr="00C12309">
        <w:rPr>
          <w:sz w:val="23"/>
          <w:szCs w:val="23"/>
        </w:rPr>
        <w:t xml:space="preserve"> если юридическое лицо не подтвердило в сроки, установленные договором, соблюдение требований, соответствие которым необходимо для признания лица квалифицированным инвестором. </w:t>
      </w:r>
    </w:p>
    <w:p w:rsidR="00C12309" w:rsidRPr="00C12309" w:rsidRDefault="00C12309" w:rsidP="00C12309">
      <w:pPr>
        <w:pStyle w:val="Default"/>
        <w:jc w:val="both"/>
        <w:rPr>
          <w:sz w:val="23"/>
          <w:szCs w:val="23"/>
        </w:rPr>
      </w:pPr>
      <w:r w:rsidRPr="00C12309">
        <w:rPr>
          <w:sz w:val="23"/>
          <w:szCs w:val="23"/>
        </w:rPr>
        <w:t xml:space="preserve">7.6. Внесение в реестр изменений, связанных с исключением лица из реестра, производится Компанией, не позднее дня, следующего за днем получения соответствующего заявления квалифицированного инвестора или принятия решения об исключении из реестра. </w:t>
      </w:r>
    </w:p>
    <w:p w:rsidR="00C12309" w:rsidRPr="00C12309" w:rsidRDefault="00C12309" w:rsidP="00C12309">
      <w:pPr>
        <w:pStyle w:val="Default"/>
        <w:jc w:val="both"/>
        <w:rPr>
          <w:sz w:val="23"/>
          <w:szCs w:val="23"/>
        </w:rPr>
      </w:pPr>
      <w:r w:rsidRPr="00C12309">
        <w:rPr>
          <w:sz w:val="23"/>
          <w:szCs w:val="23"/>
        </w:rPr>
        <w:t xml:space="preserve">7.7. Компания в течение 5 (пяти) рабочих дней со дня исключения лица из реестра в целом или в отношении определенных видов оказываемых услуг, и (или) видов ценных </w:t>
      </w:r>
    </w:p>
    <w:p w:rsidR="00C12309" w:rsidRPr="00C12309" w:rsidRDefault="00C12309" w:rsidP="00C12309">
      <w:pPr>
        <w:pStyle w:val="Default"/>
        <w:jc w:val="both"/>
        <w:rPr>
          <w:sz w:val="23"/>
          <w:szCs w:val="23"/>
        </w:rPr>
      </w:pPr>
      <w:r w:rsidRPr="00C12309">
        <w:rPr>
          <w:sz w:val="23"/>
          <w:szCs w:val="23"/>
        </w:rPr>
        <w:t xml:space="preserve">бумаг, и (или) иных финансовых инструментов направляет этому лицу уведомление об исключении из реестра по форме согласно Приложению № 6 к Регламенту. </w:t>
      </w:r>
    </w:p>
    <w:p w:rsidR="00C12309" w:rsidRPr="00C12309" w:rsidRDefault="00C12309" w:rsidP="00C12309">
      <w:pPr>
        <w:pStyle w:val="Default"/>
        <w:jc w:val="both"/>
        <w:rPr>
          <w:sz w:val="23"/>
          <w:szCs w:val="23"/>
        </w:rPr>
      </w:pPr>
      <w:r w:rsidRPr="00C12309">
        <w:rPr>
          <w:sz w:val="23"/>
          <w:szCs w:val="23"/>
        </w:rPr>
        <w:t xml:space="preserve">7.8. По запросу квалифицированного инвестора Компания, в сроки, не превышающие 5 (пять) рабочих дней, обязано предоставить квалифицированному инвестору выписку из реестра, содержащую информацию о данном лице. Выписки предоставляется на бумажном носителе способом предусмотренным договором ООО </w:t>
      </w:r>
      <w:r w:rsidR="00FE4DAC">
        <w:rPr>
          <w:sz w:val="23"/>
          <w:szCs w:val="23"/>
        </w:rPr>
        <w:t xml:space="preserve">УК </w:t>
      </w:r>
      <w:r w:rsidRPr="00C12309">
        <w:rPr>
          <w:sz w:val="23"/>
          <w:szCs w:val="23"/>
        </w:rPr>
        <w:t>«</w:t>
      </w:r>
      <w:r w:rsidR="00FE4DAC">
        <w:rPr>
          <w:sz w:val="23"/>
          <w:szCs w:val="23"/>
        </w:rPr>
        <w:t>ФинанСист</w:t>
      </w:r>
      <w:r w:rsidRPr="00C12309">
        <w:rPr>
          <w:sz w:val="23"/>
          <w:szCs w:val="23"/>
        </w:rPr>
        <w:t xml:space="preserve">» </w:t>
      </w:r>
      <w:proofErr w:type="gramStart"/>
      <w:r w:rsidRPr="00C12309">
        <w:rPr>
          <w:sz w:val="23"/>
          <w:szCs w:val="23"/>
        </w:rPr>
        <w:t>на оказываются</w:t>
      </w:r>
      <w:proofErr w:type="gramEnd"/>
      <w:r w:rsidRPr="00C12309">
        <w:rPr>
          <w:sz w:val="23"/>
          <w:szCs w:val="23"/>
        </w:rPr>
        <w:t xml:space="preserve"> услуги на рынке ценных бумаг, по форме согласно Приложению № 7 к Регламенту. </w:t>
      </w:r>
    </w:p>
    <w:p w:rsidR="00444C88" w:rsidRDefault="00C12309" w:rsidP="00444C88">
      <w:pPr>
        <w:pStyle w:val="Default"/>
        <w:jc w:val="both"/>
        <w:rPr>
          <w:sz w:val="23"/>
          <w:szCs w:val="23"/>
        </w:rPr>
      </w:pPr>
      <w:r w:rsidRPr="00C12309">
        <w:rPr>
          <w:sz w:val="23"/>
          <w:szCs w:val="23"/>
        </w:rPr>
        <w:t>7.9. Компания исключает лицо из реестра квалифицированных инвесторов в случае прекращения оказ</w:t>
      </w:r>
      <w:r w:rsidR="00F102C1">
        <w:rPr>
          <w:sz w:val="23"/>
          <w:szCs w:val="23"/>
        </w:rPr>
        <w:t>ания</w:t>
      </w:r>
      <w:r w:rsidRPr="00C12309">
        <w:rPr>
          <w:sz w:val="23"/>
          <w:szCs w:val="23"/>
        </w:rPr>
        <w:t xml:space="preserve"> услуг на рынке ценных бумаг на основании заключенных</w:t>
      </w:r>
      <w:r>
        <w:rPr>
          <w:sz w:val="23"/>
          <w:szCs w:val="23"/>
        </w:rPr>
        <w:t xml:space="preserve"> договоров с ООО </w:t>
      </w:r>
      <w:r w:rsidR="00444C88">
        <w:rPr>
          <w:sz w:val="23"/>
          <w:szCs w:val="23"/>
        </w:rPr>
        <w:t xml:space="preserve">УК </w:t>
      </w:r>
      <w:r>
        <w:rPr>
          <w:sz w:val="23"/>
          <w:szCs w:val="23"/>
        </w:rPr>
        <w:t>«</w:t>
      </w:r>
      <w:r w:rsidR="00444C88">
        <w:rPr>
          <w:sz w:val="23"/>
          <w:szCs w:val="23"/>
        </w:rPr>
        <w:t>ФинанСист»</w:t>
      </w:r>
      <w:r>
        <w:rPr>
          <w:sz w:val="23"/>
          <w:szCs w:val="23"/>
        </w:rPr>
        <w:t xml:space="preserve">. </w:t>
      </w:r>
    </w:p>
    <w:p w:rsidR="00444C88" w:rsidRDefault="00444C88" w:rsidP="00444C88">
      <w:pPr>
        <w:pStyle w:val="Default"/>
        <w:jc w:val="both"/>
        <w:rPr>
          <w:sz w:val="23"/>
          <w:szCs w:val="23"/>
        </w:rPr>
      </w:pPr>
    </w:p>
    <w:p w:rsidR="00444C88" w:rsidRDefault="00444C88" w:rsidP="00444C88">
      <w:pPr>
        <w:pStyle w:val="Default"/>
        <w:jc w:val="both"/>
        <w:rPr>
          <w:sz w:val="23"/>
          <w:szCs w:val="23"/>
        </w:rPr>
      </w:pPr>
    </w:p>
    <w:p w:rsidR="00444C88" w:rsidRDefault="00444C88" w:rsidP="00444C88">
      <w:pPr>
        <w:pStyle w:val="Default"/>
        <w:jc w:val="both"/>
        <w:rPr>
          <w:sz w:val="23"/>
          <w:szCs w:val="23"/>
        </w:rPr>
      </w:pPr>
    </w:p>
    <w:p w:rsidR="00444C88" w:rsidRDefault="00444C88" w:rsidP="00444C88">
      <w:pPr>
        <w:pStyle w:val="Default"/>
        <w:jc w:val="both"/>
        <w:rPr>
          <w:sz w:val="23"/>
          <w:szCs w:val="23"/>
        </w:rPr>
      </w:pPr>
    </w:p>
    <w:p w:rsidR="00AB630F" w:rsidRDefault="00AB630F" w:rsidP="00444C88">
      <w:pPr>
        <w:pStyle w:val="Default"/>
        <w:jc w:val="both"/>
        <w:rPr>
          <w:sz w:val="23"/>
          <w:szCs w:val="23"/>
        </w:rPr>
      </w:pPr>
    </w:p>
    <w:p w:rsidR="00444C88" w:rsidRDefault="00444C88" w:rsidP="00444C88">
      <w:pPr>
        <w:pStyle w:val="Default"/>
        <w:jc w:val="both"/>
        <w:rPr>
          <w:sz w:val="23"/>
          <w:szCs w:val="23"/>
        </w:rPr>
      </w:pPr>
    </w:p>
    <w:p w:rsidR="00444C88" w:rsidRDefault="00444C88" w:rsidP="00444C88">
      <w:pPr>
        <w:pStyle w:val="Default"/>
        <w:jc w:val="both"/>
        <w:rPr>
          <w:sz w:val="23"/>
          <w:szCs w:val="23"/>
        </w:rPr>
      </w:pPr>
    </w:p>
    <w:p w:rsidR="00444C88" w:rsidRDefault="00444C88" w:rsidP="00444C88">
      <w:pPr>
        <w:pStyle w:val="Default"/>
        <w:jc w:val="both"/>
        <w:rPr>
          <w:sz w:val="23"/>
          <w:szCs w:val="23"/>
        </w:rPr>
      </w:pPr>
    </w:p>
    <w:p w:rsidR="00444C88" w:rsidRDefault="00444C88" w:rsidP="00444C88">
      <w:pPr>
        <w:pStyle w:val="Default"/>
        <w:jc w:val="both"/>
        <w:rPr>
          <w:sz w:val="23"/>
          <w:szCs w:val="23"/>
        </w:rPr>
      </w:pPr>
    </w:p>
    <w:p w:rsidR="003E10D0" w:rsidRDefault="003E10D0" w:rsidP="00444C88">
      <w:pPr>
        <w:pStyle w:val="Default"/>
        <w:jc w:val="right"/>
        <w:rPr>
          <w:sz w:val="23"/>
          <w:szCs w:val="23"/>
        </w:rPr>
      </w:pPr>
    </w:p>
    <w:p w:rsidR="00C12309" w:rsidRDefault="00C12309" w:rsidP="00444C88">
      <w:pPr>
        <w:pStyle w:val="Default"/>
        <w:jc w:val="right"/>
        <w:rPr>
          <w:sz w:val="23"/>
          <w:szCs w:val="23"/>
        </w:rPr>
      </w:pPr>
      <w:bookmarkStart w:id="0" w:name="_GoBack"/>
      <w:bookmarkEnd w:id="0"/>
      <w:r>
        <w:rPr>
          <w:sz w:val="23"/>
          <w:szCs w:val="23"/>
        </w:rPr>
        <w:t xml:space="preserve">Приложение №1 </w:t>
      </w:r>
    </w:p>
    <w:p w:rsidR="00444C88" w:rsidRDefault="00C12309" w:rsidP="00444C88">
      <w:pPr>
        <w:pStyle w:val="Default"/>
        <w:jc w:val="right"/>
        <w:rPr>
          <w:sz w:val="23"/>
          <w:szCs w:val="23"/>
        </w:rPr>
      </w:pPr>
      <w:r>
        <w:rPr>
          <w:sz w:val="23"/>
          <w:szCs w:val="23"/>
        </w:rPr>
        <w:t>к Регламенту признания лиц квалифицированными инвесторами</w:t>
      </w:r>
    </w:p>
    <w:p w:rsidR="00C12309" w:rsidRDefault="00C12309" w:rsidP="00444C88">
      <w:pPr>
        <w:pStyle w:val="Default"/>
        <w:jc w:val="right"/>
        <w:rPr>
          <w:sz w:val="23"/>
          <w:szCs w:val="23"/>
        </w:rPr>
      </w:pPr>
      <w:r>
        <w:rPr>
          <w:sz w:val="23"/>
          <w:szCs w:val="23"/>
        </w:rPr>
        <w:t xml:space="preserve"> ООО </w:t>
      </w:r>
      <w:r w:rsidR="00444C88">
        <w:rPr>
          <w:sz w:val="23"/>
          <w:szCs w:val="23"/>
        </w:rPr>
        <w:t xml:space="preserve">УК </w:t>
      </w:r>
      <w:r>
        <w:rPr>
          <w:sz w:val="23"/>
          <w:szCs w:val="23"/>
        </w:rPr>
        <w:t>«</w:t>
      </w:r>
      <w:r w:rsidR="00444C88">
        <w:rPr>
          <w:sz w:val="23"/>
          <w:szCs w:val="23"/>
        </w:rPr>
        <w:t>ФинанСист»</w:t>
      </w:r>
      <w:r>
        <w:rPr>
          <w:sz w:val="23"/>
          <w:szCs w:val="23"/>
        </w:rPr>
        <w:t xml:space="preserve"> </w:t>
      </w:r>
    </w:p>
    <w:p w:rsidR="00C12309" w:rsidRDefault="00C12309" w:rsidP="00444C88">
      <w:pPr>
        <w:pStyle w:val="Default"/>
        <w:jc w:val="center"/>
        <w:rPr>
          <w:sz w:val="28"/>
          <w:szCs w:val="28"/>
        </w:rPr>
      </w:pPr>
      <w:r>
        <w:rPr>
          <w:b/>
          <w:bCs/>
          <w:sz w:val="28"/>
          <w:szCs w:val="28"/>
        </w:rPr>
        <w:t>Заявление</w:t>
      </w:r>
    </w:p>
    <w:p w:rsidR="00C12309" w:rsidRDefault="00C12309" w:rsidP="00444C88">
      <w:pPr>
        <w:pStyle w:val="Default"/>
        <w:jc w:val="center"/>
        <w:rPr>
          <w:sz w:val="23"/>
          <w:szCs w:val="23"/>
        </w:rPr>
      </w:pPr>
      <w:r>
        <w:rPr>
          <w:b/>
          <w:bCs/>
          <w:sz w:val="23"/>
          <w:szCs w:val="23"/>
        </w:rPr>
        <w:t>(от физического лица)</w:t>
      </w:r>
    </w:p>
    <w:p w:rsidR="00C12309" w:rsidRDefault="00C12309" w:rsidP="00444C88">
      <w:pPr>
        <w:pStyle w:val="Default"/>
        <w:jc w:val="center"/>
        <w:rPr>
          <w:b/>
          <w:bCs/>
          <w:sz w:val="23"/>
          <w:szCs w:val="23"/>
        </w:rPr>
      </w:pPr>
      <w:r>
        <w:rPr>
          <w:b/>
          <w:bCs/>
          <w:sz w:val="23"/>
          <w:szCs w:val="23"/>
        </w:rPr>
        <w:t>о признании квалифицированным инвестором</w:t>
      </w:r>
    </w:p>
    <w:p w:rsidR="00444C88" w:rsidRDefault="00444C88" w:rsidP="00444C88">
      <w:pPr>
        <w:pStyle w:val="Default"/>
        <w:jc w:val="center"/>
        <w:rPr>
          <w:sz w:val="23"/>
          <w:szCs w:val="23"/>
        </w:rPr>
      </w:pPr>
    </w:p>
    <w:p w:rsidR="00D80B33" w:rsidRDefault="00D80B33" w:rsidP="00D80B33">
      <w:pPr>
        <w:pStyle w:val="Default"/>
        <w:numPr>
          <w:ilvl w:val="0"/>
          <w:numId w:val="5"/>
        </w:numPr>
        <w:ind w:left="426"/>
        <w:rPr>
          <w:b/>
          <w:bCs/>
        </w:rPr>
      </w:pPr>
      <w:r w:rsidRPr="00444C88">
        <w:rPr>
          <w:b/>
          <w:bCs/>
        </w:rPr>
        <w:t xml:space="preserve">Сведения о заявителе: </w:t>
      </w:r>
    </w:p>
    <w:p w:rsidR="00D80B33" w:rsidRDefault="00D80B33" w:rsidP="00444C88">
      <w:pPr>
        <w:pStyle w:val="Default"/>
        <w:jc w:val="center"/>
        <w:rPr>
          <w:sz w:val="23"/>
          <w:szCs w:val="23"/>
        </w:rPr>
      </w:pPr>
    </w:p>
    <w:tbl>
      <w:tblPr>
        <w:tblW w:w="9798" w:type="dxa"/>
        <w:tblBorders>
          <w:top w:val="nil"/>
          <w:left w:val="nil"/>
          <w:bottom w:val="nil"/>
          <w:right w:val="nil"/>
        </w:tblBorders>
        <w:tblLayout w:type="fixed"/>
        <w:tblLook w:val="0000" w:firstRow="0" w:lastRow="0" w:firstColumn="0" w:lastColumn="0" w:noHBand="0" w:noVBand="0"/>
      </w:tblPr>
      <w:tblGrid>
        <w:gridCol w:w="2449"/>
        <w:gridCol w:w="1912"/>
        <w:gridCol w:w="5437"/>
      </w:tblGrid>
      <w:tr w:rsidR="00444C88" w:rsidTr="00444C88">
        <w:trPr>
          <w:trHeight w:val="205"/>
        </w:trPr>
        <w:tc>
          <w:tcPr>
            <w:tcW w:w="4361" w:type="dxa"/>
            <w:gridSpan w:val="2"/>
            <w:tcBorders>
              <w:top w:val="single" w:sz="4" w:space="0" w:color="auto"/>
              <w:left w:val="single" w:sz="4" w:space="0" w:color="auto"/>
              <w:bottom w:val="single" w:sz="4" w:space="0" w:color="auto"/>
              <w:right w:val="single" w:sz="4" w:space="0" w:color="auto"/>
            </w:tcBorders>
          </w:tcPr>
          <w:p w:rsidR="00444C88" w:rsidRPr="00444C88" w:rsidRDefault="00444C88" w:rsidP="00444C88">
            <w:pPr>
              <w:pStyle w:val="Default"/>
              <w:ind w:left="360"/>
            </w:pPr>
            <w:r w:rsidRPr="00444C88">
              <w:t xml:space="preserve">Фамилия, имя, отчество </w:t>
            </w:r>
          </w:p>
          <w:p w:rsidR="00444C88" w:rsidRPr="00444C88" w:rsidRDefault="00444C88">
            <w:pPr>
              <w:pStyle w:val="Default"/>
            </w:pPr>
            <w:r w:rsidRPr="00444C88">
              <w:t xml:space="preserve">(полностью)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b/>
                <w:bCs/>
                <w:sz w:val="23"/>
                <w:szCs w:val="23"/>
              </w:rPr>
            </w:pPr>
          </w:p>
        </w:tc>
      </w:tr>
      <w:tr w:rsidR="00444C88" w:rsidTr="00444C88">
        <w:trPr>
          <w:trHeight w:val="90"/>
        </w:trPr>
        <w:tc>
          <w:tcPr>
            <w:tcW w:w="2449" w:type="dxa"/>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Паспорт </w:t>
            </w:r>
          </w:p>
        </w:tc>
        <w:tc>
          <w:tcPr>
            <w:tcW w:w="1912" w:type="dxa"/>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Серия/№/дата выдачи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sz w:val="20"/>
                <w:szCs w:val="20"/>
              </w:rPr>
            </w:pPr>
          </w:p>
        </w:tc>
      </w:tr>
      <w:tr w:rsidR="00444C88" w:rsidTr="00444C88">
        <w:trPr>
          <w:trHeight w:val="90"/>
        </w:trPr>
        <w:tc>
          <w:tcPr>
            <w:tcW w:w="4361" w:type="dxa"/>
            <w:gridSpan w:val="2"/>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Выдавший орган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sz w:val="20"/>
                <w:szCs w:val="20"/>
              </w:rPr>
            </w:pPr>
          </w:p>
        </w:tc>
      </w:tr>
      <w:tr w:rsidR="00444C88" w:rsidTr="00444C88">
        <w:trPr>
          <w:trHeight w:val="90"/>
        </w:trPr>
        <w:tc>
          <w:tcPr>
            <w:tcW w:w="4361" w:type="dxa"/>
            <w:gridSpan w:val="2"/>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ИНН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sz w:val="20"/>
                <w:szCs w:val="20"/>
              </w:rPr>
            </w:pPr>
          </w:p>
        </w:tc>
      </w:tr>
      <w:tr w:rsidR="00444C88" w:rsidTr="00444C88">
        <w:trPr>
          <w:trHeight w:val="204"/>
        </w:trPr>
        <w:tc>
          <w:tcPr>
            <w:tcW w:w="4361" w:type="dxa"/>
            <w:gridSpan w:val="2"/>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Адрес (адрес регистрации, адрес фактического проживания)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sz w:val="20"/>
                <w:szCs w:val="20"/>
              </w:rPr>
            </w:pPr>
          </w:p>
        </w:tc>
      </w:tr>
      <w:tr w:rsidR="00444C88" w:rsidTr="00444C88">
        <w:trPr>
          <w:trHeight w:val="90"/>
        </w:trPr>
        <w:tc>
          <w:tcPr>
            <w:tcW w:w="4361" w:type="dxa"/>
            <w:gridSpan w:val="2"/>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Контактный телефон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sz w:val="20"/>
                <w:szCs w:val="20"/>
              </w:rPr>
            </w:pPr>
          </w:p>
        </w:tc>
      </w:tr>
      <w:tr w:rsidR="00444C88" w:rsidTr="00444C88">
        <w:trPr>
          <w:trHeight w:val="90"/>
        </w:trPr>
        <w:tc>
          <w:tcPr>
            <w:tcW w:w="4361" w:type="dxa"/>
            <w:gridSpan w:val="2"/>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Электронная почта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sz w:val="20"/>
                <w:szCs w:val="20"/>
              </w:rPr>
            </w:pPr>
          </w:p>
        </w:tc>
      </w:tr>
      <w:tr w:rsidR="00444C88" w:rsidTr="00444C88">
        <w:trPr>
          <w:trHeight w:val="205"/>
        </w:trPr>
        <w:tc>
          <w:tcPr>
            <w:tcW w:w="4361" w:type="dxa"/>
            <w:gridSpan w:val="2"/>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Адрес для отправки корреспонденции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sz w:val="20"/>
                <w:szCs w:val="20"/>
              </w:rPr>
            </w:pPr>
          </w:p>
        </w:tc>
      </w:tr>
      <w:tr w:rsidR="00444C88" w:rsidTr="00444C88">
        <w:trPr>
          <w:trHeight w:val="90"/>
        </w:trPr>
        <w:tc>
          <w:tcPr>
            <w:tcW w:w="4361" w:type="dxa"/>
            <w:gridSpan w:val="2"/>
            <w:tcBorders>
              <w:top w:val="single" w:sz="4" w:space="0" w:color="auto"/>
              <w:left w:val="single" w:sz="4" w:space="0" w:color="auto"/>
              <w:bottom w:val="single" w:sz="4" w:space="0" w:color="auto"/>
              <w:right w:val="single" w:sz="4" w:space="0" w:color="auto"/>
            </w:tcBorders>
          </w:tcPr>
          <w:p w:rsidR="00444C88" w:rsidRPr="00444C88" w:rsidRDefault="00444C88">
            <w:pPr>
              <w:pStyle w:val="Default"/>
            </w:pPr>
            <w:r w:rsidRPr="00444C88">
              <w:t xml:space="preserve">Дополнительная информация </w:t>
            </w:r>
          </w:p>
        </w:tc>
        <w:tc>
          <w:tcPr>
            <w:tcW w:w="5437" w:type="dxa"/>
            <w:tcBorders>
              <w:top w:val="single" w:sz="4" w:space="0" w:color="auto"/>
              <w:left w:val="single" w:sz="4" w:space="0" w:color="auto"/>
              <w:bottom w:val="single" w:sz="4" w:space="0" w:color="auto"/>
              <w:right w:val="single" w:sz="4" w:space="0" w:color="auto"/>
            </w:tcBorders>
          </w:tcPr>
          <w:p w:rsidR="00444C88" w:rsidRDefault="00444C88">
            <w:pPr>
              <w:pStyle w:val="Default"/>
              <w:rPr>
                <w:sz w:val="20"/>
                <w:szCs w:val="20"/>
              </w:rPr>
            </w:pPr>
          </w:p>
        </w:tc>
      </w:tr>
    </w:tbl>
    <w:p w:rsidR="0059607A" w:rsidRDefault="0059607A"/>
    <w:p w:rsidR="00C12309" w:rsidRPr="00D80B33" w:rsidRDefault="00C12309">
      <w:pPr>
        <w:rPr>
          <w:rFonts w:ascii="Times New Roman" w:hAnsi="Times New Roman" w:cs="Times New Roman"/>
          <w:b/>
          <w:bCs/>
          <w:sz w:val="23"/>
          <w:szCs w:val="23"/>
        </w:rPr>
      </w:pPr>
      <w:r w:rsidRPr="00D80B33">
        <w:rPr>
          <w:rFonts w:ascii="Times New Roman" w:hAnsi="Times New Roman" w:cs="Times New Roman"/>
          <w:b/>
          <w:bCs/>
          <w:sz w:val="23"/>
          <w:szCs w:val="23"/>
        </w:rPr>
        <w:t>2. Настоящим прошу признать меня квалифицированным инвестором в отношении:</w:t>
      </w:r>
    </w:p>
    <w:tbl>
      <w:tblPr>
        <w:tblStyle w:val="a4"/>
        <w:tblW w:w="0" w:type="auto"/>
        <w:tblLook w:val="04A0" w:firstRow="1" w:lastRow="0" w:firstColumn="1" w:lastColumn="0" w:noHBand="0" w:noVBand="1"/>
      </w:tblPr>
      <w:tblGrid>
        <w:gridCol w:w="9571"/>
      </w:tblGrid>
      <w:tr w:rsidR="00444C88" w:rsidTr="00444C88">
        <w:tc>
          <w:tcPr>
            <w:tcW w:w="9571" w:type="dxa"/>
          </w:tcPr>
          <w:p w:rsidR="00444C88" w:rsidRPr="00444C88" w:rsidRDefault="00444C88" w:rsidP="00444C88">
            <w:pPr>
              <w:autoSpaceDE w:val="0"/>
              <w:autoSpaceDN w:val="0"/>
              <w:adjustRightInd w:val="0"/>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 </w:t>
            </w:r>
          </w:p>
        </w:tc>
      </w:tr>
      <w:tr w:rsidR="00444C88" w:rsidTr="00444C88">
        <w:tc>
          <w:tcPr>
            <w:tcW w:w="9571" w:type="dxa"/>
          </w:tcPr>
          <w:p w:rsidR="00444C88" w:rsidRDefault="00444C88">
            <w:pPr>
              <w:rPr>
                <w:b/>
                <w:bCs/>
                <w:sz w:val="23"/>
                <w:szCs w:val="23"/>
              </w:rPr>
            </w:pPr>
          </w:p>
          <w:p w:rsidR="00444C88" w:rsidRDefault="00444C88">
            <w:pPr>
              <w:rPr>
                <w:b/>
                <w:bCs/>
                <w:sz w:val="23"/>
                <w:szCs w:val="23"/>
              </w:rPr>
            </w:pPr>
          </w:p>
          <w:p w:rsidR="00444C88" w:rsidRDefault="00444C88">
            <w:pPr>
              <w:rPr>
                <w:b/>
                <w:bCs/>
                <w:sz w:val="23"/>
                <w:szCs w:val="23"/>
              </w:rPr>
            </w:pPr>
          </w:p>
          <w:p w:rsidR="00444C88" w:rsidRDefault="00444C88">
            <w:pPr>
              <w:rPr>
                <w:b/>
                <w:bCs/>
                <w:sz w:val="23"/>
                <w:szCs w:val="23"/>
              </w:rPr>
            </w:pPr>
          </w:p>
          <w:p w:rsidR="00444C88" w:rsidRDefault="00444C88">
            <w:pPr>
              <w:rPr>
                <w:b/>
                <w:bCs/>
                <w:sz w:val="23"/>
                <w:szCs w:val="23"/>
              </w:rPr>
            </w:pPr>
          </w:p>
          <w:p w:rsidR="00444C88" w:rsidRDefault="00444C88">
            <w:pPr>
              <w:rPr>
                <w:b/>
                <w:bCs/>
                <w:sz w:val="23"/>
                <w:szCs w:val="23"/>
              </w:rPr>
            </w:pPr>
          </w:p>
          <w:p w:rsidR="00444C88" w:rsidRDefault="00444C88">
            <w:pPr>
              <w:rPr>
                <w:b/>
                <w:bCs/>
                <w:sz w:val="23"/>
                <w:szCs w:val="23"/>
              </w:rPr>
            </w:pPr>
          </w:p>
          <w:p w:rsidR="00444C88" w:rsidRDefault="00444C88">
            <w:pPr>
              <w:rPr>
                <w:b/>
                <w:bCs/>
                <w:sz w:val="23"/>
                <w:szCs w:val="23"/>
              </w:rPr>
            </w:pPr>
          </w:p>
          <w:p w:rsidR="00444C88" w:rsidRDefault="00444C88">
            <w:pPr>
              <w:rPr>
                <w:b/>
                <w:bCs/>
                <w:sz w:val="23"/>
                <w:szCs w:val="23"/>
              </w:rPr>
            </w:pPr>
          </w:p>
          <w:p w:rsidR="004B5D81" w:rsidRDefault="004B5D81">
            <w:pPr>
              <w:rPr>
                <w:b/>
                <w:bCs/>
                <w:sz w:val="23"/>
                <w:szCs w:val="23"/>
              </w:rPr>
            </w:pPr>
          </w:p>
          <w:p w:rsidR="00444C88" w:rsidRDefault="00444C88">
            <w:pPr>
              <w:rPr>
                <w:b/>
                <w:bCs/>
                <w:sz w:val="23"/>
                <w:szCs w:val="23"/>
              </w:rPr>
            </w:pPr>
          </w:p>
          <w:p w:rsidR="00444C88" w:rsidRDefault="00444C88">
            <w:pPr>
              <w:rPr>
                <w:b/>
                <w:bCs/>
                <w:sz w:val="23"/>
                <w:szCs w:val="23"/>
              </w:rPr>
            </w:pPr>
          </w:p>
        </w:tc>
      </w:tr>
    </w:tbl>
    <w:p w:rsidR="00444C88" w:rsidRDefault="00444C88">
      <w:pPr>
        <w:rPr>
          <w:b/>
          <w:bCs/>
          <w:sz w:val="23"/>
          <w:szCs w:val="23"/>
        </w:rPr>
      </w:pPr>
    </w:p>
    <w:p w:rsidR="00C12309" w:rsidRPr="00D80B33" w:rsidRDefault="00C12309" w:rsidP="00D80B33">
      <w:pPr>
        <w:jc w:val="both"/>
        <w:rPr>
          <w:rFonts w:ascii="Times New Roman" w:hAnsi="Times New Roman" w:cs="Times New Roman"/>
          <w:b/>
          <w:bCs/>
          <w:sz w:val="23"/>
          <w:szCs w:val="23"/>
        </w:rPr>
      </w:pPr>
      <w:r w:rsidRPr="00D80B33">
        <w:rPr>
          <w:rFonts w:ascii="Times New Roman" w:hAnsi="Times New Roman" w:cs="Times New Roman"/>
          <w:b/>
          <w:bCs/>
          <w:sz w:val="23"/>
          <w:szCs w:val="23"/>
        </w:rPr>
        <w:t xml:space="preserve">3. </w:t>
      </w:r>
      <w:proofErr w:type="gramStart"/>
      <w:r w:rsidRPr="00D80B33">
        <w:rPr>
          <w:rFonts w:ascii="Times New Roman" w:hAnsi="Times New Roman" w:cs="Times New Roman"/>
          <w:b/>
          <w:bCs/>
          <w:sz w:val="23"/>
          <w:szCs w:val="23"/>
        </w:rPr>
        <w:t>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N 46-ФЗ</w:t>
      </w:r>
      <w:proofErr w:type="gramEnd"/>
      <w:r w:rsidRPr="00D80B33">
        <w:rPr>
          <w:rFonts w:ascii="Times New Roman" w:hAnsi="Times New Roman" w:cs="Times New Roman"/>
          <w:b/>
          <w:bCs/>
          <w:sz w:val="23"/>
          <w:szCs w:val="23"/>
        </w:rPr>
        <w:t xml:space="preserve">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rsidR="00C12309" w:rsidRPr="00D80B33" w:rsidRDefault="00C12309">
      <w:pPr>
        <w:rPr>
          <w:rFonts w:ascii="Times New Roman" w:hAnsi="Times New Roman" w:cs="Times New Roman"/>
          <w:b/>
          <w:bCs/>
          <w:sz w:val="23"/>
          <w:szCs w:val="23"/>
        </w:rPr>
      </w:pPr>
      <w:r w:rsidRPr="00D80B33">
        <w:rPr>
          <w:rFonts w:ascii="Times New Roman" w:hAnsi="Times New Roman" w:cs="Times New Roman"/>
          <w:b/>
          <w:bCs/>
          <w:sz w:val="23"/>
          <w:szCs w:val="23"/>
        </w:rPr>
        <w:t>4. Перечень предоставляемых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C12309" w:rsidRPr="00C12309" w:rsidTr="00444C88">
        <w:trPr>
          <w:trHeight w:val="320"/>
        </w:trPr>
        <w:tc>
          <w:tcPr>
            <w:tcW w:w="3510" w:type="dxa"/>
          </w:tcPr>
          <w:p w:rsidR="00C12309" w:rsidRPr="00444C88"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Требование </w:t>
            </w:r>
          </w:p>
        </w:tc>
        <w:tc>
          <w:tcPr>
            <w:tcW w:w="5812" w:type="dxa"/>
          </w:tcPr>
          <w:p w:rsidR="00C12309" w:rsidRPr="00444C88"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Перечень прилагаемых документов подтверждающих требования (наименование документа, количество листов) </w:t>
            </w:r>
          </w:p>
        </w:tc>
      </w:tr>
      <w:tr w:rsidR="00444C88" w:rsidRPr="00C12309" w:rsidTr="00444C88">
        <w:trPr>
          <w:trHeight w:val="320"/>
        </w:trPr>
        <w:tc>
          <w:tcPr>
            <w:tcW w:w="3510"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5812"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r w:rsidR="00444C88" w:rsidRPr="00C12309" w:rsidTr="00444C88">
        <w:trPr>
          <w:trHeight w:val="320"/>
        </w:trPr>
        <w:tc>
          <w:tcPr>
            <w:tcW w:w="3510"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5812"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r w:rsidR="00444C88" w:rsidRPr="00C12309" w:rsidTr="00444C88">
        <w:trPr>
          <w:trHeight w:val="320"/>
        </w:trPr>
        <w:tc>
          <w:tcPr>
            <w:tcW w:w="3510"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5812"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r w:rsidR="00444C88" w:rsidRPr="00C12309" w:rsidTr="00444C88">
        <w:trPr>
          <w:trHeight w:val="320"/>
        </w:trPr>
        <w:tc>
          <w:tcPr>
            <w:tcW w:w="3510"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5812"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r w:rsidR="00444C88" w:rsidRPr="00C12309" w:rsidTr="00444C88">
        <w:trPr>
          <w:trHeight w:val="320"/>
        </w:trPr>
        <w:tc>
          <w:tcPr>
            <w:tcW w:w="3510"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5812"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r w:rsidR="00444C88" w:rsidRPr="00C12309" w:rsidTr="00444C88">
        <w:trPr>
          <w:trHeight w:val="320"/>
        </w:trPr>
        <w:tc>
          <w:tcPr>
            <w:tcW w:w="3510"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5812"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r w:rsidR="00444C88" w:rsidRPr="00C12309" w:rsidTr="00444C88">
        <w:trPr>
          <w:trHeight w:val="320"/>
        </w:trPr>
        <w:tc>
          <w:tcPr>
            <w:tcW w:w="3510"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5812"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r w:rsidR="00444C88" w:rsidRPr="00C12309" w:rsidTr="00444C88">
        <w:trPr>
          <w:trHeight w:val="320"/>
        </w:trPr>
        <w:tc>
          <w:tcPr>
            <w:tcW w:w="3510"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5812"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bl>
    <w:p w:rsidR="00C12309" w:rsidRDefault="00C12309"/>
    <w:p w:rsidR="00C12309" w:rsidRDefault="00C12309" w:rsidP="00D80B33">
      <w:pPr>
        <w:pStyle w:val="Default"/>
        <w:jc w:val="both"/>
        <w:rPr>
          <w:b/>
          <w:bCs/>
          <w:sz w:val="23"/>
          <w:szCs w:val="23"/>
        </w:rPr>
      </w:pPr>
      <w:r w:rsidRPr="00D80B33">
        <w:rPr>
          <w:b/>
          <w:bCs/>
          <w:sz w:val="23"/>
          <w:szCs w:val="23"/>
        </w:rPr>
        <w:t xml:space="preserve">5. Заявитель в случае признания его квалифицированным инвестором обязуется уведомить Компанию, о несоблюдении им требований, соответствие которым необходимо для признания лица квалифицированным инвестором, а также незамедлительно уведомлять Компанию в случае изменения данных предусмотренных разделом 1 заявления. </w:t>
      </w:r>
    </w:p>
    <w:p w:rsidR="00D80B33" w:rsidRPr="00D80B33" w:rsidRDefault="00D80B33" w:rsidP="00D80B33">
      <w:pPr>
        <w:pStyle w:val="Default"/>
        <w:jc w:val="both"/>
        <w:rPr>
          <w:sz w:val="23"/>
          <w:szCs w:val="23"/>
        </w:rPr>
      </w:pPr>
    </w:p>
    <w:p w:rsidR="00C12309" w:rsidRDefault="00C12309" w:rsidP="00D80B33">
      <w:pPr>
        <w:jc w:val="both"/>
        <w:rPr>
          <w:rFonts w:ascii="Times New Roman" w:hAnsi="Times New Roman" w:cs="Times New Roman"/>
          <w:b/>
          <w:bCs/>
          <w:sz w:val="23"/>
          <w:szCs w:val="23"/>
        </w:rPr>
      </w:pPr>
      <w:r w:rsidRPr="00D80B33">
        <w:rPr>
          <w:rFonts w:ascii="Times New Roman" w:hAnsi="Times New Roman" w:cs="Times New Roman"/>
          <w:b/>
          <w:bCs/>
          <w:sz w:val="23"/>
          <w:szCs w:val="23"/>
        </w:rPr>
        <w:t xml:space="preserve">6. Полноту и достоверность информации, содержащейся в данном заявлении и предоставленных документах, </w:t>
      </w:r>
      <w:r w:rsidR="00C45A22">
        <w:rPr>
          <w:rFonts w:ascii="Times New Roman" w:hAnsi="Times New Roman" w:cs="Times New Roman"/>
          <w:b/>
          <w:bCs/>
          <w:sz w:val="23"/>
          <w:szCs w:val="23"/>
        </w:rPr>
        <w:t xml:space="preserve">настоящим </w:t>
      </w:r>
      <w:r w:rsidRPr="00D80B33">
        <w:rPr>
          <w:rFonts w:ascii="Times New Roman" w:hAnsi="Times New Roman" w:cs="Times New Roman"/>
          <w:b/>
          <w:bCs/>
          <w:sz w:val="23"/>
          <w:szCs w:val="23"/>
        </w:rPr>
        <w:t>подтверждаю</w:t>
      </w:r>
      <w:r w:rsidR="00C45A22">
        <w:rPr>
          <w:rFonts w:ascii="Times New Roman" w:hAnsi="Times New Roman" w:cs="Times New Roman"/>
          <w:b/>
          <w:bCs/>
          <w:sz w:val="23"/>
          <w:szCs w:val="23"/>
        </w:rPr>
        <w:t>.</w:t>
      </w:r>
    </w:p>
    <w:p w:rsidR="00C45A22" w:rsidRDefault="00C45A22" w:rsidP="00C45A22">
      <w:pPr>
        <w:pStyle w:val="Default"/>
        <w:jc w:val="both"/>
        <w:rPr>
          <w:sz w:val="23"/>
          <w:szCs w:val="23"/>
        </w:rPr>
      </w:pPr>
      <w:r>
        <w:rPr>
          <w:sz w:val="23"/>
          <w:szCs w:val="23"/>
        </w:rPr>
        <w:t>Уведомление о признании _____________________</w:t>
      </w:r>
      <w:r w:rsidRPr="00C12309">
        <w:rPr>
          <w:sz w:val="23"/>
          <w:szCs w:val="23"/>
        </w:rPr>
        <w:t xml:space="preserve"> квалифицированным инвестором</w:t>
      </w:r>
      <w:r>
        <w:rPr>
          <w:sz w:val="23"/>
          <w:szCs w:val="23"/>
        </w:rPr>
        <w:t xml:space="preserve"> просим направить следующим образом</w:t>
      </w:r>
      <w:r w:rsidRPr="00C25D35">
        <w:rPr>
          <w:sz w:val="23"/>
          <w:szCs w:val="23"/>
        </w:rPr>
        <w:t>:</w:t>
      </w:r>
    </w:p>
    <w:p w:rsidR="00C45A22" w:rsidRDefault="00C45A22" w:rsidP="00C45A22">
      <w:pPr>
        <w:pStyle w:val="Default"/>
        <w:spacing w:after="120"/>
        <w:jc w:val="both"/>
        <w:rPr>
          <w:sz w:val="23"/>
          <w:szCs w:val="23"/>
        </w:rPr>
      </w:pPr>
      <w:r w:rsidRPr="00C25D35">
        <w:rPr>
          <w:noProof/>
          <w:color w:val="FF0000"/>
          <w:sz w:val="23"/>
          <w:szCs w:val="23"/>
          <w:lang w:eastAsia="ru-RU"/>
        </w:rPr>
        <mc:AlternateContent>
          <mc:Choice Requires="wps">
            <w:drawing>
              <wp:anchor distT="0" distB="0" distL="114300" distR="114300" simplePos="0" relativeHeight="251663360" behindDoc="0" locked="0" layoutInCell="1" allowOverlap="1" wp14:anchorId="17C3DF5F" wp14:editId="505CF0F7">
                <wp:simplePos x="0" y="0"/>
                <wp:positionH relativeFrom="column">
                  <wp:posOffset>-43815</wp:posOffset>
                </wp:positionH>
                <wp:positionV relativeFrom="paragraph">
                  <wp:posOffset>40005</wp:posOffset>
                </wp:positionV>
                <wp:extent cx="236220" cy="144780"/>
                <wp:effectExtent l="0" t="0" r="11430" b="26670"/>
                <wp:wrapNone/>
                <wp:docPr id="4" name="Прямоугольник 4"/>
                <wp:cNvGraphicFramePr/>
                <a:graphic xmlns:a="http://schemas.openxmlformats.org/drawingml/2006/main">
                  <a:graphicData uri="http://schemas.microsoft.com/office/word/2010/wordprocessingShape">
                    <wps:wsp>
                      <wps:cNvSpPr/>
                      <wps:spPr>
                        <a:xfrm>
                          <a:off x="0" y="0"/>
                          <a:ext cx="236220" cy="144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3.45pt;margin-top:3.15pt;width:18.6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" filled="f" strokecolor="#385d8a" strokeweight="2pt"/>
            </w:pict>
          </mc:Fallback>
        </mc:AlternateContent>
      </w:r>
      <w:r>
        <w:rPr>
          <w:sz w:val="23"/>
          <w:szCs w:val="23"/>
        </w:rPr>
        <w:t xml:space="preserve">         На почтовый адрес, указанный в разделе 1 настоящего Заявления. </w:t>
      </w:r>
    </w:p>
    <w:p w:rsidR="00C45A22" w:rsidRDefault="00C45A22" w:rsidP="00C45A22">
      <w:pPr>
        <w:pStyle w:val="Default"/>
        <w:spacing w:after="120"/>
        <w:jc w:val="both"/>
        <w:rPr>
          <w:sz w:val="23"/>
          <w:szCs w:val="23"/>
        </w:rPr>
      </w:pPr>
      <w:r w:rsidRPr="00C25D35">
        <w:rPr>
          <w:noProof/>
          <w:color w:val="FF0000"/>
          <w:sz w:val="23"/>
          <w:szCs w:val="23"/>
          <w:lang w:eastAsia="ru-RU"/>
        </w:rPr>
        <mc:AlternateContent>
          <mc:Choice Requires="wps">
            <w:drawing>
              <wp:anchor distT="0" distB="0" distL="114300" distR="114300" simplePos="0" relativeHeight="251665408" behindDoc="0" locked="0" layoutInCell="1" allowOverlap="1" wp14:anchorId="18950914" wp14:editId="2889F379">
                <wp:simplePos x="0" y="0"/>
                <wp:positionH relativeFrom="column">
                  <wp:posOffset>-43815</wp:posOffset>
                </wp:positionH>
                <wp:positionV relativeFrom="paragraph">
                  <wp:posOffset>229235</wp:posOffset>
                </wp:positionV>
                <wp:extent cx="236220" cy="144780"/>
                <wp:effectExtent l="0" t="0" r="11430" b="26670"/>
                <wp:wrapNone/>
                <wp:docPr id="5" name="Прямоугольник 5"/>
                <wp:cNvGraphicFramePr/>
                <a:graphic xmlns:a="http://schemas.openxmlformats.org/drawingml/2006/main">
                  <a:graphicData uri="http://schemas.microsoft.com/office/word/2010/wordprocessingShape">
                    <wps:wsp>
                      <wps:cNvSpPr/>
                      <wps:spPr>
                        <a:xfrm>
                          <a:off x="0" y="0"/>
                          <a:ext cx="236220" cy="144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3.45pt;margin-top:18.05pt;width:18.6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" filled="f" strokecolor="#385d8a" strokeweight="2pt"/>
            </w:pict>
          </mc:Fallback>
        </mc:AlternateContent>
      </w:r>
      <w:r w:rsidRPr="00C25D35">
        <w:rPr>
          <w:noProof/>
          <w:color w:val="FF0000"/>
          <w:sz w:val="23"/>
          <w:szCs w:val="23"/>
          <w:lang w:eastAsia="ru-RU"/>
        </w:rPr>
        <mc:AlternateContent>
          <mc:Choice Requires="wps">
            <w:drawing>
              <wp:anchor distT="0" distB="0" distL="114300" distR="114300" simplePos="0" relativeHeight="251664384" behindDoc="0" locked="0" layoutInCell="1" allowOverlap="1" wp14:anchorId="4F4E2D11" wp14:editId="0523C34A">
                <wp:simplePos x="0" y="0"/>
                <wp:positionH relativeFrom="column">
                  <wp:posOffset>-43815</wp:posOffset>
                </wp:positionH>
                <wp:positionV relativeFrom="paragraph">
                  <wp:posOffset>1270</wp:posOffset>
                </wp:positionV>
                <wp:extent cx="236220" cy="144780"/>
                <wp:effectExtent l="0" t="0" r="11430" b="26670"/>
                <wp:wrapNone/>
                <wp:docPr id="6" name="Прямоугольник 6"/>
                <wp:cNvGraphicFramePr/>
                <a:graphic xmlns:a="http://schemas.openxmlformats.org/drawingml/2006/main">
                  <a:graphicData uri="http://schemas.microsoft.com/office/word/2010/wordprocessingShape">
                    <wps:wsp>
                      <wps:cNvSpPr/>
                      <wps:spPr>
                        <a:xfrm>
                          <a:off x="0" y="0"/>
                          <a:ext cx="236220" cy="144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3.45pt;margin-top:.1pt;width:18.6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" filled="f" strokecolor="#385d8a" strokeweight="2pt"/>
            </w:pict>
          </mc:Fallback>
        </mc:AlternateContent>
      </w:r>
      <w:r>
        <w:rPr>
          <w:sz w:val="23"/>
          <w:szCs w:val="23"/>
        </w:rPr>
        <w:t xml:space="preserve">         Лично представителю _________________.</w:t>
      </w:r>
    </w:p>
    <w:p w:rsidR="00C45A22" w:rsidRDefault="00C45A22" w:rsidP="00C45A22">
      <w:pPr>
        <w:pStyle w:val="Default"/>
        <w:jc w:val="both"/>
        <w:rPr>
          <w:sz w:val="23"/>
          <w:szCs w:val="23"/>
        </w:rPr>
      </w:pPr>
      <w:r>
        <w:rPr>
          <w:sz w:val="23"/>
          <w:szCs w:val="23"/>
        </w:rPr>
        <w:t xml:space="preserve">         Скан-копию на электронный адрес,  указанный в разделе 1 настоящего Заявления.</w:t>
      </w:r>
    </w:p>
    <w:p w:rsidR="00C45A22" w:rsidRPr="00D80B33" w:rsidRDefault="00C45A22" w:rsidP="00D80B33">
      <w:pPr>
        <w:jc w:val="both"/>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4979"/>
        <w:gridCol w:w="1843"/>
      </w:tblGrid>
      <w:tr w:rsidR="00C12309" w:rsidRPr="00444C88" w:rsidTr="00444C88">
        <w:trPr>
          <w:trHeight w:val="113"/>
        </w:trPr>
        <w:tc>
          <w:tcPr>
            <w:tcW w:w="2500" w:type="dxa"/>
          </w:tcPr>
          <w:p w:rsidR="00C12309" w:rsidRPr="00444C88"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Подпись </w:t>
            </w:r>
          </w:p>
        </w:tc>
        <w:tc>
          <w:tcPr>
            <w:tcW w:w="4979" w:type="dxa"/>
          </w:tcPr>
          <w:p w:rsidR="00C12309" w:rsidRPr="00444C88"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Фамилия, имя, отчество заявителя </w:t>
            </w:r>
          </w:p>
        </w:tc>
        <w:tc>
          <w:tcPr>
            <w:tcW w:w="1843" w:type="dxa"/>
          </w:tcPr>
          <w:p w:rsidR="00C12309" w:rsidRPr="00444C88"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Дата </w:t>
            </w:r>
          </w:p>
        </w:tc>
      </w:tr>
      <w:tr w:rsidR="00444C88" w:rsidRPr="00444C88" w:rsidTr="00444C88">
        <w:trPr>
          <w:trHeight w:val="113"/>
        </w:trPr>
        <w:tc>
          <w:tcPr>
            <w:tcW w:w="2500" w:type="dxa"/>
          </w:tcPr>
          <w:p w:rsid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4979"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1843"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r w:rsidR="00C12309" w:rsidRPr="00444C88" w:rsidTr="00444C88">
        <w:trPr>
          <w:trHeight w:val="205"/>
        </w:trPr>
        <w:tc>
          <w:tcPr>
            <w:tcW w:w="2500" w:type="dxa"/>
          </w:tcPr>
          <w:p w:rsidR="00C12309" w:rsidRPr="00444C88"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Подпись </w:t>
            </w:r>
          </w:p>
        </w:tc>
        <w:tc>
          <w:tcPr>
            <w:tcW w:w="4979" w:type="dxa"/>
          </w:tcPr>
          <w:p w:rsidR="00C12309" w:rsidRPr="00444C88"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Фамилия, имя, отчество сотрудника, принявшего заявление </w:t>
            </w:r>
          </w:p>
        </w:tc>
        <w:tc>
          <w:tcPr>
            <w:tcW w:w="1843" w:type="dxa"/>
          </w:tcPr>
          <w:p w:rsidR="00C12309" w:rsidRPr="00444C88"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Дата </w:t>
            </w:r>
          </w:p>
        </w:tc>
      </w:tr>
      <w:tr w:rsidR="00444C88" w:rsidRPr="00444C88" w:rsidTr="00444C88">
        <w:trPr>
          <w:trHeight w:val="205"/>
        </w:trPr>
        <w:tc>
          <w:tcPr>
            <w:tcW w:w="2500" w:type="dxa"/>
          </w:tcPr>
          <w:p w:rsid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4979"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c>
          <w:tcPr>
            <w:tcW w:w="1843"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p>
        </w:tc>
      </w:tr>
    </w:tbl>
    <w:p w:rsidR="00C12309" w:rsidRDefault="00C12309" w:rsidP="00C12309"/>
    <w:p w:rsidR="00444C88" w:rsidRDefault="00444C88" w:rsidP="00C12309">
      <w:pPr>
        <w:pStyle w:val="Default"/>
        <w:rPr>
          <w:sz w:val="23"/>
          <w:szCs w:val="23"/>
        </w:rPr>
      </w:pPr>
    </w:p>
    <w:p w:rsidR="00444C88" w:rsidRDefault="00444C88" w:rsidP="00C12309">
      <w:pPr>
        <w:pStyle w:val="Default"/>
        <w:rPr>
          <w:sz w:val="23"/>
          <w:szCs w:val="23"/>
        </w:rPr>
      </w:pPr>
    </w:p>
    <w:p w:rsidR="00444C88" w:rsidRDefault="00444C88" w:rsidP="00C12309">
      <w:pPr>
        <w:pStyle w:val="Default"/>
        <w:rPr>
          <w:sz w:val="23"/>
          <w:szCs w:val="23"/>
        </w:rPr>
      </w:pPr>
    </w:p>
    <w:p w:rsidR="00444C88" w:rsidRDefault="00444C88" w:rsidP="00C12309">
      <w:pPr>
        <w:pStyle w:val="Default"/>
        <w:rPr>
          <w:sz w:val="23"/>
          <w:szCs w:val="23"/>
        </w:rPr>
      </w:pPr>
    </w:p>
    <w:p w:rsidR="00444C88" w:rsidRDefault="00444C88" w:rsidP="00C12309">
      <w:pPr>
        <w:pStyle w:val="Default"/>
        <w:rPr>
          <w:sz w:val="23"/>
          <w:szCs w:val="23"/>
        </w:rPr>
      </w:pPr>
    </w:p>
    <w:p w:rsidR="00444C88" w:rsidRDefault="00444C88" w:rsidP="00C12309">
      <w:pPr>
        <w:pStyle w:val="Default"/>
        <w:rPr>
          <w:sz w:val="23"/>
          <w:szCs w:val="23"/>
        </w:rPr>
      </w:pPr>
    </w:p>
    <w:p w:rsidR="00444C88" w:rsidRDefault="00444C88" w:rsidP="00C12309">
      <w:pPr>
        <w:pStyle w:val="Default"/>
        <w:rPr>
          <w:sz w:val="23"/>
          <w:szCs w:val="23"/>
        </w:rPr>
      </w:pPr>
    </w:p>
    <w:p w:rsidR="00444C88" w:rsidRDefault="00444C88" w:rsidP="00C12309">
      <w:pPr>
        <w:pStyle w:val="Default"/>
        <w:rPr>
          <w:sz w:val="23"/>
          <w:szCs w:val="23"/>
        </w:rPr>
      </w:pPr>
    </w:p>
    <w:p w:rsidR="00444C88" w:rsidRDefault="00444C88" w:rsidP="00C12309">
      <w:pPr>
        <w:pStyle w:val="Default"/>
        <w:rPr>
          <w:sz w:val="23"/>
          <w:szCs w:val="23"/>
        </w:rPr>
      </w:pPr>
    </w:p>
    <w:p w:rsidR="00444C88" w:rsidRDefault="00444C88" w:rsidP="00C12309">
      <w:pPr>
        <w:pStyle w:val="Default"/>
        <w:rPr>
          <w:sz w:val="23"/>
          <w:szCs w:val="23"/>
        </w:rPr>
      </w:pPr>
    </w:p>
    <w:p w:rsidR="004B5D81" w:rsidRDefault="004B5D81" w:rsidP="00C12309">
      <w:pPr>
        <w:pStyle w:val="Default"/>
        <w:rPr>
          <w:sz w:val="23"/>
          <w:szCs w:val="23"/>
        </w:rPr>
      </w:pPr>
    </w:p>
    <w:p w:rsidR="00C12309" w:rsidRDefault="00C12309" w:rsidP="00444C88">
      <w:pPr>
        <w:pStyle w:val="Default"/>
        <w:jc w:val="right"/>
        <w:rPr>
          <w:sz w:val="23"/>
          <w:szCs w:val="23"/>
        </w:rPr>
      </w:pPr>
      <w:r>
        <w:rPr>
          <w:sz w:val="23"/>
          <w:szCs w:val="23"/>
        </w:rPr>
        <w:t xml:space="preserve">Приложение №2 </w:t>
      </w:r>
    </w:p>
    <w:p w:rsidR="00444C88" w:rsidRDefault="00C12309" w:rsidP="00444C88">
      <w:pPr>
        <w:pStyle w:val="Default"/>
        <w:jc w:val="right"/>
        <w:rPr>
          <w:sz w:val="23"/>
          <w:szCs w:val="23"/>
        </w:rPr>
      </w:pPr>
      <w:r>
        <w:rPr>
          <w:sz w:val="23"/>
          <w:szCs w:val="23"/>
        </w:rPr>
        <w:t xml:space="preserve">к Регламенту признания лиц квалифицированными инвесторами </w:t>
      </w:r>
    </w:p>
    <w:p w:rsidR="00C12309" w:rsidRDefault="00C12309" w:rsidP="00444C88">
      <w:pPr>
        <w:pStyle w:val="Default"/>
        <w:jc w:val="right"/>
        <w:rPr>
          <w:sz w:val="23"/>
          <w:szCs w:val="23"/>
        </w:rPr>
      </w:pPr>
      <w:r>
        <w:rPr>
          <w:sz w:val="23"/>
          <w:szCs w:val="23"/>
        </w:rPr>
        <w:t xml:space="preserve">ООО </w:t>
      </w:r>
      <w:r w:rsidR="00444C88">
        <w:rPr>
          <w:sz w:val="23"/>
          <w:szCs w:val="23"/>
        </w:rPr>
        <w:t>УК «ФинанСист»</w:t>
      </w:r>
      <w:r>
        <w:rPr>
          <w:sz w:val="23"/>
          <w:szCs w:val="23"/>
        </w:rPr>
        <w:t xml:space="preserve"> </w:t>
      </w:r>
    </w:p>
    <w:p w:rsidR="00C12309" w:rsidRDefault="00C12309" w:rsidP="00444C88">
      <w:pPr>
        <w:pStyle w:val="Default"/>
        <w:jc w:val="center"/>
        <w:rPr>
          <w:sz w:val="28"/>
          <w:szCs w:val="28"/>
        </w:rPr>
      </w:pPr>
      <w:r>
        <w:rPr>
          <w:b/>
          <w:bCs/>
          <w:sz w:val="28"/>
          <w:szCs w:val="28"/>
        </w:rPr>
        <w:t>Заявление</w:t>
      </w:r>
    </w:p>
    <w:p w:rsidR="00C12309" w:rsidRDefault="00C12309" w:rsidP="00444C88">
      <w:pPr>
        <w:pStyle w:val="Default"/>
        <w:jc w:val="center"/>
        <w:rPr>
          <w:sz w:val="23"/>
          <w:szCs w:val="23"/>
        </w:rPr>
      </w:pPr>
      <w:r>
        <w:rPr>
          <w:b/>
          <w:bCs/>
          <w:sz w:val="23"/>
          <w:szCs w:val="23"/>
        </w:rPr>
        <w:t>(от юридического лица)</w:t>
      </w:r>
    </w:p>
    <w:p w:rsidR="00C12309" w:rsidRDefault="00C12309" w:rsidP="00444C88">
      <w:pPr>
        <w:pStyle w:val="Default"/>
        <w:jc w:val="center"/>
        <w:rPr>
          <w:b/>
          <w:bCs/>
          <w:sz w:val="23"/>
          <w:szCs w:val="23"/>
        </w:rPr>
      </w:pPr>
      <w:r>
        <w:rPr>
          <w:b/>
          <w:bCs/>
          <w:sz w:val="23"/>
          <w:szCs w:val="23"/>
        </w:rPr>
        <w:t>о признании квалифицированным инвестором</w:t>
      </w:r>
    </w:p>
    <w:p w:rsidR="00D80B33" w:rsidRDefault="00D80B33" w:rsidP="00444C88">
      <w:pPr>
        <w:pStyle w:val="Default"/>
        <w:jc w:val="center"/>
        <w:rPr>
          <w:sz w:val="23"/>
          <w:szCs w:val="23"/>
        </w:rPr>
      </w:pPr>
    </w:p>
    <w:p w:rsidR="00C12309" w:rsidRPr="00D80B33" w:rsidRDefault="00C12309" w:rsidP="00D80B33">
      <w:pPr>
        <w:pStyle w:val="a3"/>
        <w:numPr>
          <w:ilvl w:val="0"/>
          <w:numId w:val="4"/>
        </w:numPr>
        <w:ind w:left="426"/>
        <w:rPr>
          <w:rFonts w:ascii="Times New Roman" w:hAnsi="Times New Roman" w:cs="Times New Roman"/>
          <w:b/>
          <w:bCs/>
          <w:sz w:val="23"/>
          <w:szCs w:val="23"/>
        </w:rPr>
      </w:pPr>
      <w:r w:rsidRPr="00D80B33">
        <w:rPr>
          <w:rFonts w:ascii="Times New Roman" w:hAnsi="Times New Roman" w:cs="Times New Roman"/>
          <w:b/>
          <w:bCs/>
          <w:sz w:val="23"/>
          <w:szCs w:val="23"/>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6916"/>
      </w:tblGrid>
      <w:tr w:rsidR="00444C88" w:rsidRPr="00C12309" w:rsidTr="00444C88">
        <w:trPr>
          <w:trHeight w:val="205"/>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Полное и сокращенное наименование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r w:rsidR="00444C88" w:rsidRPr="00C12309" w:rsidTr="00444C88">
        <w:trPr>
          <w:trHeight w:val="550"/>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Для резидентов РФ: ИНН </w:t>
            </w:r>
          </w:p>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Для нерезидентов: регистрационный номер, дата регистрации и наименование регистрирующего органа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r w:rsidR="00444C88" w:rsidRPr="00C12309" w:rsidTr="00444C88">
        <w:trPr>
          <w:trHeight w:val="205"/>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Сведения о государственной регистрации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r w:rsidR="00444C88" w:rsidRPr="00C12309" w:rsidTr="00444C88">
        <w:trPr>
          <w:trHeight w:val="90"/>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Адрес места нахождения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r w:rsidR="00444C88" w:rsidRPr="00C12309" w:rsidTr="00444C88">
        <w:trPr>
          <w:trHeight w:val="90"/>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Фактический адрес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r w:rsidR="00444C88" w:rsidRPr="00C12309" w:rsidTr="00444C88">
        <w:trPr>
          <w:trHeight w:val="205"/>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Адрес для отправки корреспонденции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r w:rsidR="00444C88" w:rsidRPr="00C12309" w:rsidTr="00444C88">
        <w:trPr>
          <w:trHeight w:val="90"/>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Контактный телефон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r w:rsidR="00444C88" w:rsidRPr="00C12309" w:rsidTr="00444C88">
        <w:trPr>
          <w:trHeight w:val="90"/>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Электронная почта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r w:rsidR="00444C88" w:rsidRPr="00C12309" w:rsidTr="00444C88">
        <w:trPr>
          <w:trHeight w:val="90"/>
        </w:trPr>
        <w:tc>
          <w:tcPr>
            <w:tcW w:w="2548" w:type="dxa"/>
          </w:tcPr>
          <w:p w:rsidR="00444C88" w:rsidRPr="00444C88" w:rsidRDefault="00444C88" w:rsidP="00C12309">
            <w:pPr>
              <w:autoSpaceDE w:val="0"/>
              <w:autoSpaceDN w:val="0"/>
              <w:adjustRightInd w:val="0"/>
              <w:spacing w:after="0" w:line="240" w:lineRule="auto"/>
              <w:rPr>
                <w:rFonts w:ascii="Times New Roman" w:hAnsi="Times New Roman" w:cs="Times New Roman"/>
                <w:color w:val="000000"/>
                <w:sz w:val="24"/>
                <w:szCs w:val="24"/>
              </w:rPr>
            </w:pPr>
            <w:r w:rsidRPr="00444C88">
              <w:rPr>
                <w:rFonts w:ascii="Times New Roman" w:hAnsi="Times New Roman" w:cs="Times New Roman"/>
                <w:color w:val="000000"/>
                <w:sz w:val="24"/>
                <w:szCs w:val="24"/>
              </w:rPr>
              <w:t xml:space="preserve">Дополнительная информация </w:t>
            </w:r>
          </w:p>
        </w:tc>
        <w:tc>
          <w:tcPr>
            <w:tcW w:w="6916" w:type="dxa"/>
          </w:tcPr>
          <w:p w:rsidR="00444C88" w:rsidRPr="00C12309" w:rsidRDefault="00444C88" w:rsidP="00C12309">
            <w:pPr>
              <w:autoSpaceDE w:val="0"/>
              <w:autoSpaceDN w:val="0"/>
              <w:adjustRightInd w:val="0"/>
              <w:spacing w:after="0" w:line="240" w:lineRule="auto"/>
              <w:rPr>
                <w:rFonts w:ascii="Times New Roman" w:hAnsi="Times New Roman" w:cs="Times New Roman"/>
                <w:color w:val="000000"/>
                <w:sz w:val="20"/>
                <w:szCs w:val="20"/>
              </w:rPr>
            </w:pPr>
          </w:p>
        </w:tc>
      </w:tr>
    </w:tbl>
    <w:p w:rsidR="00C12309" w:rsidRDefault="00C12309" w:rsidP="00C12309">
      <w:pPr>
        <w:pStyle w:val="a3"/>
      </w:pPr>
    </w:p>
    <w:p w:rsidR="00C12309" w:rsidRPr="00D80B33" w:rsidRDefault="00C12309" w:rsidP="00D80B33">
      <w:pPr>
        <w:pStyle w:val="a3"/>
        <w:numPr>
          <w:ilvl w:val="0"/>
          <w:numId w:val="4"/>
        </w:numPr>
        <w:ind w:left="426"/>
        <w:rPr>
          <w:rFonts w:ascii="Times New Roman" w:hAnsi="Times New Roman" w:cs="Times New Roman"/>
          <w:b/>
          <w:bCs/>
          <w:sz w:val="23"/>
          <w:szCs w:val="23"/>
        </w:rPr>
      </w:pPr>
      <w:r w:rsidRPr="00D80B33">
        <w:rPr>
          <w:rFonts w:ascii="Times New Roman" w:hAnsi="Times New Roman" w:cs="Times New Roman"/>
          <w:b/>
          <w:bCs/>
          <w:sz w:val="23"/>
          <w:szCs w:val="23"/>
        </w:rPr>
        <w:t>Сведения о представителе юридического лица:</w:t>
      </w:r>
    </w:p>
    <w:tbl>
      <w:tblPr>
        <w:tblW w:w="9464" w:type="dxa"/>
        <w:tblBorders>
          <w:top w:val="nil"/>
          <w:left w:val="nil"/>
          <w:bottom w:val="nil"/>
          <w:right w:val="nil"/>
        </w:tblBorders>
        <w:tblLayout w:type="fixed"/>
        <w:tblLook w:val="0000" w:firstRow="0" w:lastRow="0" w:firstColumn="0" w:lastColumn="0" w:noHBand="0" w:noVBand="0"/>
      </w:tblPr>
      <w:tblGrid>
        <w:gridCol w:w="2420"/>
        <w:gridCol w:w="1799"/>
        <w:gridCol w:w="5245"/>
      </w:tblGrid>
      <w:tr w:rsidR="00D80B33" w:rsidRPr="00C12309" w:rsidTr="00B51B45">
        <w:trPr>
          <w:trHeight w:val="205"/>
        </w:trPr>
        <w:tc>
          <w:tcPr>
            <w:tcW w:w="4219" w:type="dxa"/>
            <w:gridSpan w:val="2"/>
            <w:tcBorders>
              <w:top w:val="single" w:sz="4" w:space="0" w:color="auto"/>
              <w:left w:val="single" w:sz="4" w:space="0" w:color="auto"/>
              <w:bottom w:val="single" w:sz="4" w:space="0" w:color="auto"/>
              <w:right w:val="single" w:sz="4" w:space="0" w:color="auto"/>
            </w:tcBorders>
          </w:tcPr>
          <w:p w:rsidR="00D80B33" w:rsidRPr="00D80B33" w:rsidRDefault="00D80B33" w:rsidP="00C12309">
            <w:pPr>
              <w:autoSpaceDE w:val="0"/>
              <w:autoSpaceDN w:val="0"/>
              <w:adjustRightInd w:val="0"/>
              <w:spacing w:after="0" w:line="240" w:lineRule="auto"/>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Фамилия, имя, отчество </w:t>
            </w:r>
          </w:p>
          <w:p w:rsidR="00D80B33" w:rsidRPr="00D80B33" w:rsidRDefault="00D80B33" w:rsidP="00C12309">
            <w:pPr>
              <w:autoSpaceDE w:val="0"/>
              <w:autoSpaceDN w:val="0"/>
              <w:adjustRightInd w:val="0"/>
              <w:spacing w:after="0" w:line="240" w:lineRule="auto"/>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(полностью) </w:t>
            </w:r>
          </w:p>
        </w:tc>
        <w:tc>
          <w:tcPr>
            <w:tcW w:w="5245" w:type="dxa"/>
            <w:tcBorders>
              <w:top w:val="single" w:sz="4" w:space="0" w:color="auto"/>
              <w:left w:val="single" w:sz="4" w:space="0" w:color="auto"/>
              <w:bottom w:val="single" w:sz="4" w:space="0" w:color="auto"/>
              <w:right w:val="single" w:sz="4" w:space="0" w:color="auto"/>
            </w:tcBorders>
          </w:tcPr>
          <w:p w:rsidR="00D80B33" w:rsidRPr="00C12309" w:rsidRDefault="00D80B33" w:rsidP="00C12309">
            <w:pPr>
              <w:autoSpaceDE w:val="0"/>
              <w:autoSpaceDN w:val="0"/>
              <w:adjustRightInd w:val="0"/>
              <w:spacing w:after="0" w:line="240" w:lineRule="auto"/>
              <w:rPr>
                <w:rFonts w:ascii="Times New Roman" w:hAnsi="Times New Roman" w:cs="Times New Roman"/>
                <w:color w:val="000000"/>
                <w:sz w:val="20"/>
                <w:szCs w:val="20"/>
              </w:rPr>
            </w:pPr>
          </w:p>
        </w:tc>
      </w:tr>
      <w:tr w:rsidR="00D80B33" w:rsidRPr="00C12309" w:rsidTr="00B51B45">
        <w:trPr>
          <w:trHeight w:val="90"/>
        </w:trPr>
        <w:tc>
          <w:tcPr>
            <w:tcW w:w="2420" w:type="dxa"/>
            <w:tcBorders>
              <w:top w:val="single" w:sz="4" w:space="0" w:color="auto"/>
              <w:left w:val="single" w:sz="4" w:space="0" w:color="auto"/>
              <w:bottom w:val="single" w:sz="4" w:space="0" w:color="auto"/>
              <w:right w:val="single" w:sz="4" w:space="0" w:color="auto"/>
            </w:tcBorders>
          </w:tcPr>
          <w:p w:rsidR="00D80B33" w:rsidRPr="00D80B33" w:rsidRDefault="00D80B33" w:rsidP="00C12309">
            <w:pPr>
              <w:autoSpaceDE w:val="0"/>
              <w:autoSpaceDN w:val="0"/>
              <w:adjustRightInd w:val="0"/>
              <w:spacing w:after="0" w:line="240" w:lineRule="auto"/>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Паспорт </w:t>
            </w:r>
          </w:p>
        </w:tc>
        <w:tc>
          <w:tcPr>
            <w:tcW w:w="1799" w:type="dxa"/>
            <w:tcBorders>
              <w:top w:val="single" w:sz="4" w:space="0" w:color="auto"/>
              <w:left w:val="single" w:sz="4" w:space="0" w:color="auto"/>
              <w:bottom w:val="single" w:sz="4" w:space="0" w:color="auto"/>
              <w:right w:val="single" w:sz="4" w:space="0" w:color="auto"/>
            </w:tcBorders>
          </w:tcPr>
          <w:p w:rsidR="00D80B33" w:rsidRPr="00D80B33" w:rsidRDefault="00D80B33" w:rsidP="00C12309">
            <w:pPr>
              <w:autoSpaceDE w:val="0"/>
              <w:autoSpaceDN w:val="0"/>
              <w:adjustRightInd w:val="0"/>
              <w:spacing w:after="0" w:line="240" w:lineRule="auto"/>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Серия/№/дата выдачи </w:t>
            </w:r>
          </w:p>
        </w:tc>
        <w:tc>
          <w:tcPr>
            <w:tcW w:w="5245" w:type="dxa"/>
            <w:tcBorders>
              <w:top w:val="single" w:sz="4" w:space="0" w:color="auto"/>
              <w:left w:val="single" w:sz="4" w:space="0" w:color="auto"/>
              <w:bottom w:val="single" w:sz="4" w:space="0" w:color="auto"/>
              <w:right w:val="single" w:sz="4" w:space="0" w:color="auto"/>
            </w:tcBorders>
          </w:tcPr>
          <w:p w:rsidR="00D80B33" w:rsidRPr="00C12309" w:rsidRDefault="00D80B33" w:rsidP="00C12309">
            <w:pPr>
              <w:autoSpaceDE w:val="0"/>
              <w:autoSpaceDN w:val="0"/>
              <w:adjustRightInd w:val="0"/>
              <w:spacing w:after="0" w:line="240" w:lineRule="auto"/>
              <w:rPr>
                <w:rFonts w:ascii="Times New Roman" w:hAnsi="Times New Roman" w:cs="Times New Roman"/>
                <w:color w:val="000000"/>
                <w:sz w:val="20"/>
                <w:szCs w:val="20"/>
              </w:rPr>
            </w:pPr>
          </w:p>
        </w:tc>
      </w:tr>
      <w:tr w:rsidR="00D80B33" w:rsidRPr="00C12309" w:rsidTr="00B51B45">
        <w:trPr>
          <w:trHeight w:val="90"/>
        </w:trPr>
        <w:tc>
          <w:tcPr>
            <w:tcW w:w="4219" w:type="dxa"/>
            <w:gridSpan w:val="2"/>
            <w:tcBorders>
              <w:top w:val="single" w:sz="4" w:space="0" w:color="auto"/>
              <w:left w:val="single" w:sz="4" w:space="0" w:color="auto"/>
              <w:bottom w:val="single" w:sz="4" w:space="0" w:color="auto"/>
              <w:right w:val="single" w:sz="4" w:space="0" w:color="auto"/>
            </w:tcBorders>
          </w:tcPr>
          <w:p w:rsidR="00D80B33" w:rsidRPr="00D80B33" w:rsidRDefault="00D80B33" w:rsidP="00C12309">
            <w:pPr>
              <w:autoSpaceDE w:val="0"/>
              <w:autoSpaceDN w:val="0"/>
              <w:adjustRightInd w:val="0"/>
              <w:spacing w:after="0" w:line="240" w:lineRule="auto"/>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Выдавший орган </w:t>
            </w:r>
          </w:p>
        </w:tc>
        <w:tc>
          <w:tcPr>
            <w:tcW w:w="5245" w:type="dxa"/>
            <w:tcBorders>
              <w:top w:val="single" w:sz="4" w:space="0" w:color="auto"/>
              <w:left w:val="single" w:sz="4" w:space="0" w:color="auto"/>
              <w:bottom w:val="single" w:sz="4" w:space="0" w:color="auto"/>
              <w:right w:val="single" w:sz="4" w:space="0" w:color="auto"/>
            </w:tcBorders>
          </w:tcPr>
          <w:p w:rsidR="00D80B33" w:rsidRPr="00C12309" w:rsidRDefault="00D80B33" w:rsidP="00C12309">
            <w:pPr>
              <w:autoSpaceDE w:val="0"/>
              <w:autoSpaceDN w:val="0"/>
              <w:adjustRightInd w:val="0"/>
              <w:spacing w:after="0" w:line="240" w:lineRule="auto"/>
              <w:rPr>
                <w:rFonts w:ascii="Times New Roman" w:hAnsi="Times New Roman" w:cs="Times New Roman"/>
                <w:color w:val="000000"/>
                <w:sz w:val="20"/>
                <w:szCs w:val="20"/>
              </w:rPr>
            </w:pPr>
          </w:p>
        </w:tc>
      </w:tr>
      <w:tr w:rsidR="00D80B33" w:rsidRPr="00C12309" w:rsidTr="00B51B45">
        <w:trPr>
          <w:trHeight w:val="90"/>
        </w:trPr>
        <w:tc>
          <w:tcPr>
            <w:tcW w:w="4219" w:type="dxa"/>
            <w:gridSpan w:val="2"/>
            <w:tcBorders>
              <w:top w:val="single" w:sz="4" w:space="0" w:color="auto"/>
              <w:left w:val="single" w:sz="4" w:space="0" w:color="auto"/>
              <w:bottom w:val="single" w:sz="4" w:space="0" w:color="auto"/>
              <w:right w:val="single" w:sz="4" w:space="0" w:color="auto"/>
            </w:tcBorders>
          </w:tcPr>
          <w:p w:rsidR="00D80B33" w:rsidRPr="00D80B33" w:rsidRDefault="00D80B33" w:rsidP="00C12309">
            <w:pPr>
              <w:autoSpaceDE w:val="0"/>
              <w:autoSpaceDN w:val="0"/>
              <w:adjustRightInd w:val="0"/>
              <w:spacing w:after="0" w:line="240" w:lineRule="auto"/>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ИНН </w:t>
            </w:r>
          </w:p>
        </w:tc>
        <w:tc>
          <w:tcPr>
            <w:tcW w:w="5245" w:type="dxa"/>
            <w:tcBorders>
              <w:top w:val="single" w:sz="4" w:space="0" w:color="auto"/>
              <w:left w:val="single" w:sz="4" w:space="0" w:color="auto"/>
              <w:bottom w:val="single" w:sz="4" w:space="0" w:color="auto"/>
              <w:right w:val="single" w:sz="4" w:space="0" w:color="auto"/>
            </w:tcBorders>
          </w:tcPr>
          <w:p w:rsidR="00D80B33" w:rsidRPr="00C12309" w:rsidRDefault="00D80B33" w:rsidP="00C12309">
            <w:pPr>
              <w:autoSpaceDE w:val="0"/>
              <w:autoSpaceDN w:val="0"/>
              <w:adjustRightInd w:val="0"/>
              <w:spacing w:after="0" w:line="240" w:lineRule="auto"/>
              <w:rPr>
                <w:rFonts w:ascii="Times New Roman" w:hAnsi="Times New Roman" w:cs="Times New Roman"/>
                <w:color w:val="000000"/>
                <w:sz w:val="20"/>
                <w:szCs w:val="20"/>
              </w:rPr>
            </w:pPr>
          </w:p>
        </w:tc>
      </w:tr>
      <w:tr w:rsidR="00D80B33" w:rsidRPr="00C12309" w:rsidTr="00B51B45">
        <w:trPr>
          <w:trHeight w:val="319"/>
        </w:trPr>
        <w:tc>
          <w:tcPr>
            <w:tcW w:w="4219" w:type="dxa"/>
            <w:gridSpan w:val="2"/>
            <w:tcBorders>
              <w:top w:val="single" w:sz="4" w:space="0" w:color="auto"/>
              <w:left w:val="single" w:sz="4" w:space="0" w:color="auto"/>
              <w:bottom w:val="single" w:sz="4" w:space="0" w:color="auto"/>
              <w:right w:val="single" w:sz="4" w:space="0" w:color="auto"/>
            </w:tcBorders>
          </w:tcPr>
          <w:p w:rsidR="00D80B33" w:rsidRPr="00D80B33" w:rsidRDefault="00D80B33" w:rsidP="00C12309">
            <w:pPr>
              <w:autoSpaceDE w:val="0"/>
              <w:autoSpaceDN w:val="0"/>
              <w:adjustRightInd w:val="0"/>
              <w:spacing w:after="0" w:line="240" w:lineRule="auto"/>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Основания действия в качестве представителя юридического лица </w:t>
            </w:r>
          </w:p>
        </w:tc>
        <w:tc>
          <w:tcPr>
            <w:tcW w:w="5245" w:type="dxa"/>
            <w:tcBorders>
              <w:top w:val="single" w:sz="4" w:space="0" w:color="auto"/>
              <w:left w:val="single" w:sz="4" w:space="0" w:color="auto"/>
              <w:bottom w:val="single" w:sz="4" w:space="0" w:color="auto"/>
              <w:right w:val="single" w:sz="4" w:space="0" w:color="auto"/>
            </w:tcBorders>
          </w:tcPr>
          <w:p w:rsidR="00D80B33" w:rsidRPr="00C12309" w:rsidRDefault="00D80B33" w:rsidP="00C12309">
            <w:pPr>
              <w:autoSpaceDE w:val="0"/>
              <w:autoSpaceDN w:val="0"/>
              <w:adjustRightInd w:val="0"/>
              <w:spacing w:after="0" w:line="240" w:lineRule="auto"/>
              <w:rPr>
                <w:rFonts w:ascii="Times New Roman" w:hAnsi="Times New Roman" w:cs="Times New Roman"/>
                <w:color w:val="000000"/>
                <w:sz w:val="20"/>
                <w:szCs w:val="20"/>
              </w:rPr>
            </w:pPr>
          </w:p>
        </w:tc>
      </w:tr>
      <w:tr w:rsidR="00D80B33" w:rsidRPr="00C12309" w:rsidTr="00B51B45">
        <w:trPr>
          <w:trHeight w:val="90"/>
        </w:trPr>
        <w:tc>
          <w:tcPr>
            <w:tcW w:w="4219" w:type="dxa"/>
            <w:gridSpan w:val="2"/>
            <w:tcBorders>
              <w:top w:val="single" w:sz="4" w:space="0" w:color="auto"/>
              <w:left w:val="single" w:sz="4" w:space="0" w:color="auto"/>
              <w:bottom w:val="single" w:sz="4" w:space="0" w:color="auto"/>
              <w:right w:val="single" w:sz="4" w:space="0" w:color="auto"/>
            </w:tcBorders>
          </w:tcPr>
          <w:p w:rsidR="00D80B33" w:rsidRPr="00D80B33" w:rsidRDefault="00D80B33" w:rsidP="00C12309">
            <w:pPr>
              <w:autoSpaceDE w:val="0"/>
              <w:autoSpaceDN w:val="0"/>
              <w:adjustRightInd w:val="0"/>
              <w:spacing w:after="0" w:line="240" w:lineRule="auto"/>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Дополнительная информация </w:t>
            </w:r>
          </w:p>
        </w:tc>
        <w:tc>
          <w:tcPr>
            <w:tcW w:w="5245" w:type="dxa"/>
            <w:tcBorders>
              <w:top w:val="single" w:sz="4" w:space="0" w:color="auto"/>
              <w:left w:val="single" w:sz="4" w:space="0" w:color="auto"/>
              <w:bottom w:val="single" w:sz="4" w:space="0" w:color="auto"/>
              <w:right w:val="single" w:sz="4" w:space="0" w:color="auto"/>
            </w:tcBorders>
          </w:tcPr>
          <w:p w:rsidR="00D80B33" w:rsidRPr="00C12309" w:rsidRDefault="00D80B33" w:rsidP="00C12309">
            <w:pPr>
              <w:autoSpaceDE w:val="0"/>
              <w:autoSpaceDN w:val="0"/>
              <w:adjustRightInd w:val="0"/>
              <w:spacing w:after="0" w:line="240" w:lineRule="auto"/>
              <w:rPr>
                <w:rFonts w:ascii="Times New Roman" w:hAnsi="Times New Roman" w:cs="Times New Roman"/>
                <w:color w:val="000000"/>
                <w:sz w:val="20"/>
                <w:szCs w:val="20"/>
              </w:rPr>
            </w:pPr>
          </w:p>
        </w:tc>
      </w:tr>
    </w:tbl>
    <w:p w:rsidR="00C12309" w:rsidRDefault="00C12309" w:rsidP="00C12309">
      <w:pPr>
        <w:pStyle w:val="a3"/>
      </w:pPr>
    </w:p>
    <w:p w:rsidR="00D80B33" w:rsidRDefault="00D80B33" w:rsidP="00C12309">
      <w:pPr>
        <w:pStyle w:val="a3"/>
      </w:pPr>
    </w:p>
    <w:p w:rsidR="00D80B33" w:rsidRDefault="00D80B33" w:rsidP="00C12309">
      <w:pPr>
        <w:pStyle w:val="a3"/>
      </w:pPr>
    </w:p>
    <w:p w:rsidR="00D80B33" w:rsidRDefault="00D80B33" w:rsidP="00C12309">
      <w:pPr>
        <w:pStyle w:val="a3"/>
      </w:pPr>
    </w:p>
    <w:p w:rsidR="00D80B33" w:rsidRDefault="00D80B33" w:rsidP="00C12309">
      <w:pPr>
        <w:pStyle w:val="a3"/>
      </w:pPr>
    </w:p>
    <w:p w:rsidR="00C12309" w:rsidRDefault="00C12309" w:rsidP="00D80B33">
      <w:pPr>
        <w:pStyle w:val="a3"/>
        <w:numPr>
          <w:ilvl w:val="0"/>
          <w:numId w:val="4"/>
        </w:numPr>
        <w:ind w:left="426"/>
        <w:rPr>
          <w:rFonts w:ascii="Times New Roman" w:hAnsi="Times New Roman" w:cs="Times New Roman"/>
          <w:b/>
          <w:bCs/>
          <w:sz w:val="23"/>
          <w:szCs w:val="23"/>
        </w:rPr>
      </w:pPr>
      <w:r w:rsidRPr="00D80B33">
        <w:rPr>
          <w:rFonts w:ascii="Times New Roman" w:hAnsi="Times New Roman" w:cs="Times New Roman"/>
          <w:b/>
          <w:bCs/>
          <w:sz w:val="23"/>
          <w:szCs w:val="23"/>
        </w:rPr>
        <w:t>Настоящим прошу признать _________________________ квалифицированным инвестором в отношении:</w:t>
      </w:r>
    </w:p>
    <w:tbl>
      <w:tblPr>
        <w:tblStyle w:val="a4"/>
        <w:tblW w:w="0" w:type="auto"/>
        <w:tblInd w:w="426" w:type="dxa"/>
        <w:tblLook w:val="04A0" w:firstRow="1" w:lastRow="0" w:firstColumn="1" w:lastColumn="0" w:noHBand="0" w:noVBand="1"/>
      </w:tblPr>
      <w:tblGrid>
        <w:gridCol w:w="9145"/>
      </w:tblGrid>
      <w:tr w:rsidR="00D80B33" w:rsidTr="00D80B33">
        <w:tc>
          <w:tcPr>
            <w:tcW w:w="9571" w:type="dxa"/>
          </w:tcPr>
          <w:p w:rsidR="00D80B33" w:rsidRPr="00D80B33" w:rsidRDefault="00D80B33" w:rsidP="00D80B33">
            <w:pPr>
              <w:autoSpaceDE w:val="0"/>
              <w:autoSpaceDN w:val="0"/>
              <w:adjustRightInd w:val="0"/>
              <w:rPr>
                <w:rFonts w:ascii="Times New Roman" w:hAnsi="Times New Roman" w:cs="Times New Roman"/>
                <w:color w:val="000000"/>
                <w:sz w:val="24"/>
                <w:szCs w:val="24"/>
              </w:rPr>
            </w:pPr>
            <w:r w:rsidRPr="00D80B33">
              <w:rPr>
                <w:rFonts w:ascii="Times New Roman" w:hAnsi="Times New Roman" w:cs="Times New Roman"/>
                <w:color w:val="000000"/>
                <w:sz w:val="24"/>
                <w:szCs w:val="24"/>
              </w:rPr>
              <w:t xml:space="preserve">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 </w:t>
            </w:r>
          </w:p>
          <w:p w:rsidR="00D80B33" w:rsidRPr="00D80B33" w:rsidRDefault="00D80B33" w:rsidP="00D80B33">
            <w:pPr>
              <w:pStyle w:val="a3"/>
              <w:rPr>
                <w:rFonts w:ascii="Times New Roman" w:hAnsi="Times New Roman" w:cs="Times New Roman"/>
                <w:b/>
                <w:bCs/>
                <w:sz w:val="24"/>
                <w:szCs w:val="24"/>
              </w:rPr>
            </w:pPr>
          </w:p>
        </w:tc>
      </w:tr>
      <w:tr w:rsidR="00D80B33" w:rsidTr="00D80B33">
        <w:tc>
          <w:tcPr>
            <w:tcW w:w="9571" w:type="dxa"/>
          </w:tcPr>
          <w:p w:rsidR="00D80B33" w:rsidRDefault="00D80B33" w:rsidP="00D80B33">
            <w:pPr>
              <w:pStyle w:val="a3"/>
              <w:ind w:left="0"/>
              <w:rPr>
                <w:rFonts w:ascii="Times New Roman" w:hAnsi="Times New Roman" w:cs="Times New Roman"/>
                <w:b/>
                <w:bCs/>
                <w:sz w:val="23"/>
                <w:szCs w:val="23"/>
              </w:rPr>
            </w:pPr>
          </w:p>
          <w:p w:rsidR="00D80B33" w:rsidRDefault="00D80B33" w:rsidP="00D80B33">
            <w:pPr>
              <w:pStyle w:val="a3"/>
              <w:ind w:left="0"/>
              <w:rPr>
                <w:rFonts w:ascii="Times New Roman" w:hAnsi="Times New Roman" w:cs="Times New Roman"/>
                <w:b/>
                <w:bCs/>
                <w:sz w:val="23"/>
                <w:szCs w:val="23"/>
              </w:rPr>
            </w:pPr>
          </w:p>
          <w:p w:rsidR="00D80B33" w:rsidRDefault="00D80B33" w:rsidP="00D80B33">
            <w:pPr>
              <w:pStyle w:val="a3"/>
              <w:ind w:left="0"/>
              <w:rPr>
                <w:rFonts w:ascii="Times New Roman" w:hAnsi="Times New Roman" w:cs="Times New Roman"/>
                <w:b/>
                <w:bCs/>
                <w:sz w:val="23"/>
                <w:szCs w:val="23"/>
              </w:rPr>
            </w:pPr>
          </w:p>
          <w:p w:rsidR="00D80B33" w:rsidRDefault="00D80B33" w:rsidP="00D80B33">
            <w:pPr>
              <w:pStyle w:val="a3"/>
              <w:ind w:left="0"/>
              <w:rPr>
                <w:rFonts w:ascii="Times New Roman" w:hAnsi="Times New Roman" w:cs="Times New Roman"/>
                <w:b/>
                <w:bCs/>
                <w:sz w:val="23"/>
                <w:szCs w:val="23"/>
              </w:rPr>
            </w:pPr>
          </w:p>
        </w:tc>
      </w:tr>
    </w:tbl>
    <w:p w:rsidR="00D80B33" w:rsidRPr="00D80B33" w:rsidRDefault="00D80B33" w:rsidP="00D80B33">
      <w:pPr>
        <w:pStyle w:val="a3"/>
        <w:ind w:left="426"/>
        <w:rPr>
          <w:rFonts w:ascii="Times New Roman" w:hAnsi="Times New Roman" w:cs="Times New Roman"/>
          <w:b/>
          <w:bCs/>
          <w:sz w:val="23"/>
          <w:szCs w:val="23"/>
        </w:rPr>
      </w:pPr>
    </w:p>
    <w:p w:rsidR="00C12309" w:rsidRDefault="00C12309" w:rsidP="00B51B45">
      <w:pPr>
        <w:pStyle w:val="Default"/>
        <w:numPr>
          <w:ilvl w:val="0"/>
          <w:numId w:val="4"/>
        </w:numPr>
        <w:ind w:left="0" w:firstLine="66"/>
        <w:jc w:val="both"/>
        <w:rPr>
          <w:b/>
          <w:bCs/>
          <w:sz w:val="23"/>
          <w:szCs w:val="23"/>
        </w:rPr>
      </w:pPr>
      <w:r w:rsidRPr="00D80B33">
        <w:rPr>
          <w:b/>
          <w:bCs/>
          <w:sz w:val="23"/>
          <w:szCs w:val="23"/>
        </w:rPr>
        <w:t xml:space="preserve">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w:t>
      </w:r>
    </w:p>
    <w:p w:rsidR="00B51B45" w:rsidRPr="00D80B33" w:rsidRDefault="00B51B45" w:rsidP="00B51B45">
      <w:pPr>
        <w:pStyle w:val="Default"/>
        <w:ind w:left="720"/>
        <w:jc w:val="both"/>
        <w:rPr>
          <w:sz w:val="23"/>
          <w:szCs w:val="23"/>
        </w:rPr>
      </w:pPr>
    </w:p>
    <w:p w:rsidR="00C12309" w:rsidRPr="00D80B33" w:rsidRDefault="00C12309" w:rsidP="00D80B33">
      <w:pPr>
        <w:pStyle w:val="a3"/>
        <w:ind w:left="426" w:hanging="436"/>
        <w:jc w:val="both"/>
        <w:rPr>
          <w:rFonts w:ascii="Times New Roman" w:hAnsi="Times New Roman" w:cs="Times New Roman"/>
          <w:b/>
          <w:bCs/>
          <w:sz w:val="23"/>
          <w:szCs w:val="23"/>
        </w:rPr>
      </w:pPr>
      <w:r w:rsidRPr="00D80B33">
        <w:rPr>
          <w:rFonts w:ascii="Times New Roman" w:hAnsi="Times New Roman" w:cs="Times New Roman"/>
          <w:b/>
          <w:bCs/>
          <w:sz w:val="23"/>
          <w:szCs w:val="23"/>
        </w:rPr>
        <w:t>5. Перечень предоставляемых документов: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822"/>
      </w:tblGrid>
      <w:tr w:rsidR="00C12309" w:rsidRPr="00B51B45" w:rsidTr="00B51B45">
        <w:trPr>
          <w:trHeight w:val="320"/>
        </w:trPr>
        <w:tc>
          <w:tcPr>
            <w:tcW w:w="3784" w:type="dxa"/>
          </w:tcPr>
          <w:p w:rsidR="00C12309" w:rsidRPr="00B51B45"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Требование </w:t>
            </w:r>
          </w:p>
        </w:tc>
        <w:tc>
          <w:tcPr>
            <w:tcW w:w="5822" w:type="dxa"/>
          </w:tcPr>
          <w:p w:rsidR="00C12309" w:rsidRPr="00B51B45" w:rsidRDefault="00C12309" w:rsidP="00C12309">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Перечень прилагаемых документов подтверждающих требования (наименование документа, количество листов) </w:t>
            </w:r>
          </w:p>
        </w:tc>
      </w:tr>
      <w:tr w:rsidR="00B51B45" w:rsidRPr="00B51B45" w:rsidTr="00B51B45">
        <w:trPr>
          <w:trHeight w:val="320"/>
        </w:trPr>
        <w:tc>
          <w:tcPr>
            <w:tcW w:w="3784" w:type="dxa"/>
          </w:tcPr>
          <w:p w:rsidR="00B51B45" w:rsidRDefault="00B51B45" w:rsidP="00C12309">
            <w:pPr>
              <w:autoSpaceDE w:val="0"/>
              <w:autoSpaceDN w:val="0"/>
              <w:adjustRightInd w:val="0"/>
              <w:spacing w:after="0" w:line="240" w:lineRule="auto"/>
              <w:rPr>
                <w:rFonts w:ascii="Times New Roman" w:hAnsi="Times New Roman" w:cs="Times New Roman"/>
                <w:color w:val="000000"/>
                <w:sz w:val="24"/>
                <w:szCs w:val="24"/>
              </w:rPr>
            </w:pPr>
          </w:p>
          <w:p w:rsidR="00B51B45" w:rsidRDefault="00B51B45" w:rsidP="00C12309">
            <w:pPr>
              <w:autoSpaceDE w:val="0"/>
              <w:autoSpaceDN w:val="0"/>
              <w:adjustRightInd w:val="0"/>
              <w:spacing w:after="0" w:line="240" w:lineRule="auto"/>
              <w:rPr>
                <w:rFonts w:ascii="Times New Roman" w:hAnsi="Times New Roman" w:cs="Times New Roman"/>
                <w:color w:val="000000"/>
                <w:sz w:val="24"/>
                <w:szCs w:val="24"/>
              </w:rPr>
            </w:pPr>
          </w:p>
          <w:p w:rsidR="00B51B45" w:rsidRDefault="00B51B45" w:rsidP="00C12309">
            <w:pPr>
              <w:autoSpaceDE w:val="0"/>
              <w:autoSpaceDN w:val="0"/>
              <w:adjustRightInd w:val="0"/>
              <w:spacing w:after="0" w:line="240" w:lineRule="auto"/>
              <w:rPr>
                <w:rFonts w:ascii="Times New Roman" w:hAnsi="Times New Roman" w:cs="Times New Roman"/>
                <w:color w:val="000000"/>
                <w:sz w:val="24"/>
                <w:szCs w:val="24"/>
              </w:rPr>
            </w:pPr>
          </w:p>
          <w:p w:rsidR="00B51B45" w:rsidRPr="00B51B45" w:rsidRDefault="00B51B45" w:rsidP="00C12309">
            <w:pPr>
              <w:autoSpaceDE w:val="0"/>
              <w:autoSpaceDN w:val="0"/>
              <w:adjustRightInd w:val="0"/>
              <w:spacing w:after="0" w:line="240" w:lineRule="auto"/>
              <w:rPr>
                <w:rFonts w:ascii="Times New Roman" w:hAnsi="Times New Roman" w:cs="Times New Roman"/>
                <w:color w:val="000000"/>
                <w:sz w:val="24"/>
                <w:szCs w:val="24"/>
              </w:rPr>
            </w:pPr>
          </w:p>
        </w:tc>
        <w:tc>
          <w:tcPr>
            <w:tcW w:w="5822" w:type="dxa"/>
          </w:tcPr>
          <w:p w:rsidR="00B51B45" w:rsidRPr="00B51B45" w:rsidRDefault="00B51B45" w:rsidP="00C12309">
            <w:pPr>
              <w:autoSpaceDE w:val="0"/>
              <w:autoSpaceDN w:val="0"/>
              <w:adjustRightInd w:val="0"/>
              <w:spacing w:after="0" w:line="240" w:lineRule="auto"/>
              <w:rPr>
                <w:rFonts w:ascii="Times New Roman" w:hAnsi="Times New Roman" w:cs="Times New Roman"/>
                <w:color w:val="000000"/>
                <w:sz w:val="24"/>
                <w:szCs w:val="24"/>
              </w:rPr>
            </w:pPr>
          </w:p>
        </w:tc>
      </w:tr>
    </w:tbl>
    <w:p w:rsidR="00C12309" w:rsidRDefault="00C12309" w:rsidP="00C12309">
      <w:pPr>
        <w:pStyle w:val="Default"/>
        <w:rPr>
          <w:b/>
          <w:bCs/>
          <w:sz w:val="23"/>
          <w:szCs w:val="23"/>
        </w:rPr>
      </w:pPr>
    </w:p>
    <w:p w:rsidR="00C12309" w:rsidRDefault="00C12309" w:rsidP="00B51B45">
      <w:pPr>
        <w:pStyle w:val="Default"/>
        <w:numPr>
          <w:ilvl w:val="0"/>
          <w:numId w:val="4"/>
        </w:numPr>
        <w:ind w:left="0" w:firstLine="66"/>
        <w:jc w:val="both"/>
        <w:rPr>
          <w:b/>
          <w:bCs/>
          <w:sz w:val="23"/>
          <w:szCs w:val="23"/>
        </w:rPr>
      </w:pPr>
      <w:r>
        <w:rPr>
          <w:b/>
          <w:bCs/>
          <w:sz w:val="23"/>
          <w:szCs w:val="23"/>
        </w:rPr>
        <w:t xml:space="preserve">______________ обязуется предоставлять по запросу ООО </w:t>
      </w:r>
      <w:r w:rsidR="00B51B45">
        <w:rPr>
          <w:b/>
          <w:bCs/>
          <w:sz w:val="23"/>
          <w:szCs w:val="23"/>
        </w:rPr>
        <w:t xml:space="preserve">УК </w:t>
      </w:r>
      <w:r>
        <w:rPr>
          <w:b/>
          <w:bCs/>
          <w:sz w:val="23"/>
          <w:szCs w:val="23"/>
        </w:rPr>
        <w:t>«</w:t>
      </w:r>
      <w:r w:rsidR="00B51B45">
        <w:rPr>
          <w:b/>
          <w:bCs/>
          <w:sz w:val="23"/>
          <w:szCs w:val="23"/>
        </w:rPr>
        <w:t>ФинанСист</w:t>
      </w:r>
      <w:r>
        <w:rPr>
          <w:b/>
          <w:bCs/>
          <w:sz w:val="23"/>
          <w:szCs w:val="23"/>
        </w:rPr>
        <w:t xml:space="preserve">» информацию и документы, подтверждающие соответствие требованиям, соблюдение которых необходимо для признания лица квалифицированным инвестором, а также незамедлительно уведомлять Компанию в случае изменения данных предусмотренных разделами 1 и 2 заявления. </w:t>
      </w:r>
    </w:p>
    <w:p w:rsidR="00B51B45" w:rsidRDefault="00B51B45" w:rsidP="00B51B45">
      <w:pPr>
        <w:pStyle w:val="Default"/>
        <w:ind w:left="720"/>
        <w:rPr>
          <w:sz w:val="23"/>
          <w:szCs w:val="23"/>
        </w:rPr>
      </w:pPr>
    </w:p>
    <w:p w:rsidR="00C12309" w:rsidRDefault="00C12309" w:rsidP="00B51B45">
      <w:pPr>
        <w:pStyle w:val="a3"/>
        <w:ind w:left="0"/>
        <w:jc w:val="both"/>
        <w:rPr>
          <w:rFonts w:ascii="Times New Roman" w:hAnsi="Times New Roman" w:cs="Times New Roman"/>
          <w:b/>
          <w:bCs/>
          <w:color w:val="000000"/>
          <w:sz w:val="23"/>
          <w:szCs w:val="23"/>
        </w:rPr>
      </w:pPr>
      <w:r w:rsidRPr="00B51B45">
        <w:rPr>
          <w:rFonts w:ascii="Times New Roman" w:hAnsi="Times New Roman" w:cs="Times New Roman"/>
          <w:b/>
          <w:bCs/>
          <w:color w:val="000000"/>
          <w:sz w:val="23"/>
          <w:szCs w:val="23"/>
        </w:rPr>
        <w:t xml:space="preserve">7. Полноту и достоверность информации, содержащейся в данном заявлении и предоставленных документах, </w:t>
      </w:r>
      <w:r w:rsidR="00C45A22">
        <w:rPr>
          <w:rFonts w:ascii="Times New Roman" w:hAnsi="Times New Roman" w:cs="Times New Roman"/>
          <w:b/>
          <w:bCs/>
          <w:color w:val="000000"/>
          <w:sz w:val="23"/>
          <w:szCs w:val="23"/>
        </w:rPr>
        <w:t xml:space="preserve">настоящим </w:t>
      </w:r>
      <w:r w:rsidRPr="00B51B45">
        <w:rPr>
          <w:rFonts w:ascii="Times New Roman" w:hAnsi="Times New Roman" w:cs="Times New Roman"/>
          <w:b/>
          <w:bCs/>
          <w:color w:val="000000"/>
          <w:sz w:val="23"/>
          <w:szCs w:val="23"/>
        </w:rPr>
        <w:t>подтверждаю</w:t>
      </w:r>
      <w:r w:rsidR="00C45A22">
        <w:rPr>
          <w:rFonts w:ascii="Times New Roman" w:hAnsi="Times New Roman" w:cs="Times New Roman"/>
          <w:b/>
          <w:bCs/>
          <w:color w:val="000000"/>
          <w:sz w:val="23"/>
          <w:szCs w:val="23"/>
        </w:rPr>
        <w:t>.</w:t>
      </w:r>
    </w:p>
    <w:p w:rsidR="00C45A22" w:rsidRDefault="00C45A22" w:rsidP="00C45A22">
      <w:pPr>
        <w:pStyle w:val="Default"/>
        <w:jc w:val="both"/>
        <w:rPr>
          <w:sz w:val="23"/>
          <w:szCs w:val="23"/>
        </w:rPr>
      </w:pPr>
      <w:r>
        <w:rPr>
          <w:sz w:val="23"/>
          <w:szCs w:val="23"/>
        </w:rPr>
        <w:t>Уведомление о признании _____________________</w:t>
      </w:r>
      <w:r w:rsidRPr="00C12309">
        <w:rPr>
          <w:sz w:val="23"/>
          <w:szCs w:val="23"/>
        </w:rPr>
        <w:t xml:space="preserve"> квалифицированным инвестором</w:t>
      </w:r>
      <w:r>
        <w:rPr>
          <w:sz w:val="23"/>
          <w:szCs w:val="23"/>
        </w:rPr>
        <w:t xml:space="preserve"> просим направить следующим образом</w:t>
      </w:r>
      <w:r w:rsidRPr="00C25D35">
        <w:rPr>
          <w:sz w:val="23"/>
          <w:szCs w:val="23"/>
        </w:rPr>
        <w:t>:</w:t>
      </w:r>
    </w:p>
    <w:p w:rsidR="00C45A22" w:rsidRDefault="00C45A22" w:rsidP="00C45A22">
      <w:pPr>
        <w:pStyle w:val="Default"/>
        <w:spacing w:after="120"/>
        <w:jc w:val="both"/>
        <w:rPr>
          <w:sz w:val="23"/>
          <w:szCs w:val="23"/>
        </w:rPr>
      </w:pPr>
      <w:r w:rsidRPr="00C25D35">
        <w:rPr>
          <w:noProof/>
          <w:color w:val="FF0000"/>
          <w:sz w:val="23"/>
          <w:szCs w:val="23"/>
          <w:lang w:eastAsia="ru-RU"/>
        </w:rPr>
        <mc:AlternateContent>
          <mc:Choice Requires="wps">
            <w:drawing>
              <wp:anchor distT="0" distB="0" distL="114300" distR="114300" simplePos="0" relativeHeight="251659264" behindDoc="0" locked="0" layoutInCell="1" allowOverlap="1" wp14:anchorId="0414A34A" wp14:editId="26C8FD9D">
                <wp:simplePos x="0" y="0"/>
                <wp:positionH relativeFrom="column">
                  <wp:posOffset>-43815</wp:posOffset>
                </wp:positionH>
                <wp:positionV relativeFrom="paragraph">
                  <wp:posOffset>40005</wp:posOffset>
                </wp:positionV>
                <wp:extent cx="236220" cy="144780"/>
                <wp:effectExtent l="0" t="0" r="11430" b="26670"/>
                <wp:wrapNone/>
                <wp:docPr id="1" name="Прямоугольник 1"/>
                <wp:cNvGraphicFramePr/>
                <a:graphic xmlns:a="http://schemas.openxmlformats.org/drawingml/2006/main">
                  <a:graphicData uri="http://schemas.microsoft.com/office/word/2010/wordprocessingShape">
                    <wps:wsp>
                      <wps:cNvSpPr/>
                      <wps:spPr>
                        <a:xfrm>
                          <a:off x="0" y="0"/>
                          <a:ext cx="236220" cy="144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45pt;margin-top:3.15pt;width:18.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" filled="f" strokecolor="#385d8a" strokeweight="2pt"/>
            </w:pict>
          </mc:Fallback>
        </mc:AlternateContent>
      </w:r>
      <w:r>
        <w:rPr>
          <w:sz w:val="23"/>
          <w:szCs w:val="23"/>
        </w:rPr>
        <w:t xml:space="preserve">         На почтовый адрес, указанный в разделе 1 настоящего Заявления. </w:t>
      </w:r>
    </w:p>
    <w:p w:rsidR="00C45A22" w:rsidRDefault="00C45A22" w:rsidP="00C45A22">
      <w:pPr>
        <w:pStyle w:val="Default"/>
        <w:spacing w:after="120"/>
        <w:jc w:val="both"/>
        <w:rPr>
          <w:sz w:val="23"/>
          <w:szCs w:val="23"/>
        </w:rPr>
      </w:pPr>
      <w:r w:rsidRPr="00C25D35">
        <w:rPr>
          <w:noProof/>
          <w:color w:val="FF0000"/>
          <w:sz w:val="23"/>
          <w:szCs w:val="23"/>
          <w:lang w:eastAsia="ru-RU"/>
        </w:rPr>
        <mc:AlternateContent>
          <mc:Choice Requires="wps">
            <w:drawing>
              <wp:anchor distT="0" distB="0" distL="114300" distR="114300" simplePos="0" relativeHeight="251661312" behindDoc="0" locked="0" layoutInCell="1" allowOverlap="1" wp14:anchorId="07B63E90" wp14:editId="758ADB92">
                <wp:simplePos x="0" y="0"/>
                <wp:positionH relativeFrom="column">
                  <wp:posOffset>-43815</wp:posOffset>
                </wp:positionH>
                <wp:positionV relativeFrom="paragraph">
                  <wp:posOffset>229235</wp:posOffset>
                </wp:positionV>
                <wp:extent cx="236220" cy="144780"/>
                <wp:effectExtent l="0" t="0" r="11430" b="26670"/>
                <wp:wrapNone/>
                <wp:docPr id="3" name="Прямоугольник 3"/>
                <wp:cNvGraphicFramePr/>
                <a:graphic xmlns:a="http://schemas.openxmlformats.org/drawingml/2006/main">
                  <a:graphicData uri="http://schemas.microsoft.com/office/word/2010/wordprocessingShape">
                    <wps:wsp>
                      <wps:cNvSpPr/>
                      <wps:spPr>
                        <a:xfrm>
                          <a:off x="0" y="0"/>
                          <a:ext cx="236220" cy="144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3.45pt;margin-top:18.05pt;width:18.6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" filled="f" strokecolor="#385d8a" strokeweight="2pt"/>
            </w:pict>
          </mc:Fallback>
        </mc:AlternateContent>
      </w:r>
      <w:r w:rsidRPr="00C25D35">
        <w:rPr>
          <w:noProof/>
          <w:color w:val="FF0000"/>
          <w:sz w:val="23"/>
          <w:szCs w:val="23"/>
          <w:lang w:eastAsia="ru-RU"/>
        </w:rPr>
        <mc:AlternateContent>
          <mc:Choice Requires="wps">
            <w:drawing>
              <wp:anchor distT="0" distB="0" distL="114300" distR="114300" simplePos="0" relativeHeight="251660288" behindDoc="0" locked="0" layoutInCell="1" allowOverlap="1" wp14:anchorId="6B167842" wp14:editId="58105E82">
                <wp:simplePos x="0" y="0"/>
                <wp:positionH relativeFrom="column">
                  <wp:posOffset>-43815</wp:posOffset>
                </wp:positionH>
                <wp:positionV relativeFrom="paragraph">
                  <wp:posOffset>1270</wp:posOffset>
                </wp:positionV>
                <wp:extent cx="236220" cy="144780"/>
                <wp:effectExtent l="0" t="0" r="11430" b="26670"/>
                <wp:wrapNone/>
                <wp:docPr id="2" name="Прямоугольник 2"/>
                <wp:cNvGraphicFramePr/>
                <a:graphic xmlns:a="http://schemas.openxmlformats.org/drawingml/2006/main">
                  <a:graphicData uri="http://schemas.microsoft.com/office/word/2010/wordprocessingShape">
                    <wps:wsp>
                      <wps:cNvSpPr/>
                      <wps:spPr>
                        <a:xfrm>
                          <a:off x="0" y="0"/>
                          <a:ext cx="236220" cy="144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3.45pt;margin-top:.1pt;width:18.6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" filled="f" strokecolor="#385d8a" strokeweight="2pt"/>
            </w:pict>
          </mc:Fallback>
        </mc:AlternateContent>
      </w:r>
      <w:r>
        <w:rPr>
          <w:sz w:val="23"/>
          <w:szCs w:val="23"/>
        </w:rPr>
        <w:t xml:space="preserve">         Лично представителю _________________.</w:t>
      </w:r>
    </w:p>
    <w:p w:rsidR="00C45A22" w:rsidRDefault="00C45A22" w:rsidP="00C45A22">
      <w:pPr>
        <w:pStyle w:val="Default"/>
        <w:jc w:val="both"/>
        <w:rPr>
          <w:sz w:val="23"/>
          <w:szCs w:val="23"/>
        </w:rPr>
      </w:pPr>
      <w:r>
        <w:rPr>
          <w:sz w:val="23"/>
          <w:szCs w:val="23"/>
        </w:rPr>
        <w:t xml:space="preserve">         Скан-копию на электронный адрес,  указанный в разделе 1 настоящего Заявления.</w:t>
      </w:r>
    </w:p>
    <w:p w:rsidR="00C45A22" w:rsidRPr="00B51B45" w:rsidRDefault="00C45A22" w:rsidP="00B51B45">
      <w:pPr>
        <w:pStyle w:val="a3"/>
        <w:ind w:left="0"/>
        <w:jc w:val="both"/>
        <w:rPr>
          <w:rFonts w:ascii="Times New Roman" w:hAnsi="Times New Roman" w:cs="Times New Roman"/>
          <w:b/>
          <w:bCs/>
          <w:color w:val="000000"/>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5263"/>
        <w:gridCol w:w="1843"/>
      </w:tblGrid>
      <w:tr w:rsidR="009B535F" w:rsidRPr="009B535F" w:rsidTr="00B51B45">
        <w:trPr>
          <w:trHeight w:val="205"/>
        </w:trPr>
        <w:tc>
          <w:tcPr>
            <w:tcW w:w="2500" w:type="dxa"/>
          </w:tcPr>
          <w:p w:rsidR="009B535F" w:rsidRPr="00B51B45" w:rsidRDefault="009B535F" w:rsidP="009B535F">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Подпись </w:t>
            </w:r>
          </w:p>
        </w:tc>
        <w:tc>
          <w:tcPr>
            <w:tcW w:w="5263" w:type="dxa"/>
          </w:tcPr>
          <w:p w:rsidR="009B535F" w:rsidRPr="00B51B45" w:rsidRDefault="009B535F" w:rsidP="009B535F">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Фамилия, имя, отчество уполномоченного лица заявителя </w:t>
            </w:r>
          </w:p>
        </w:tc>
        <w:tc>
          <w:tcPr>
            <w:tcW w:w="1843" w:type="dxa"/>
          </w:tcPr>
          <w:p w:rsidR="009B535F" w:rsidRPr="00B51B45" w:rsidRDefault="009B535F" w:rsidP="009B535F">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Дата </w:t>
            </w:r>
          </w:p>
        </w:tc>
      </w:tr>
      <w:tr w:rsidR="00B51B45" w:rsidRPr="009B535F" w:rsidTr="00B51B45">
        <w:trPr>
          <w:trHeight w:val="205"/>
        </w:trPr>
        <w:tc>
          <w:tcPr>
            <w:tcW w:w="2500" w:type="dxa"/>
          </w:tcPr>
          <w:p w:rsidR="00B51B45" w:rsidRPr="00B51B45" w:rsidRDefault="00B51B45" w:rsidP="009B535F">
            <w:pPr>
              <w:autoSpaceDE w:val="0"/>
              <w:autoSpaceDN w:val="0"/>
              <w:adjustRightInd w:val="0"/>
              <w:spacing w:after="0" w:line="240" w:lineRule="auto"/>
              <w:rPr>
                <w:rFonts w:ascii="Times New Roman" w:hAnsi="Times New Roman" w:cs="Times New Roman"/>
                <w:color w:val="000000"/>
                <w:sz w:val="24"/>
                <w:szCs w:val="24"/>
              </w:rPr>
            </w:pPr>
          </w:p>
          <w:p w:rsidR="00B51B45" w:rsidRPr="00B51B45" w:rsidRDefault="00B51B45" w:rsidP="009B535F">
            <w:pPr>
              <w:autoSpaceDE w:val="0"/>
              <w:autoSpaceDN w:val="0"/>
              <w:adjustRightInd w:val="0"/>
              <w:spacing w:after="0" w:line="240" w:lineRule="auto"/>
              <w:rPr>
                <w:rFonts w:ascii="Times New Roman" w:hAnsi="Times New Roman" w:cs="Times New Roman"/>
                <w:color w:val="000000"/>
                <w:sz w:val="24"/>
                <w:szCs w:val="24"/>
              </w:rPr>
            </w:pPr>
          </w:p>
        </w:tc>
        <w:tc>
          <w:tcPr>
            <w:tcW w:w="5263" w:type="dxa"/>
          </w:tcPr>
          <w:p w:rsidR="00B51B45" w:rsidRPr="00B51B45" w:rsidRDefault="00B51B45" w:rsidP="009B535F">
            <w:pPr>
              <w:autoSpaceDE w:val="0"/>
              <w:autoSpaceDN w:val="0"/>
              <w:adjustRightInd w:val="0"/>
              <w:spacing w:after="0" w:line="240" w:lineRule="auto"/>
              <w:rPr>
                <w:rFonts w:ascii="Times New Roman" w:hAnsi="Times New Roman" w:cs="Times New Roman"/>
                <w:color w:val="000000"/>
                <w:sz w:val="24"/>
                <w:szCs w:val="24"/>
              </w:rPr>
            </w:pPr>
          </w:p>
        </w:tc>
        <w:tc>
          <w:tcPr>
            <w:tcW w:w="1843" w:type="dxa"/>
          </w:tcPr>
          <w:p w:rsidR="00B51B45" w:rsidRPr="00B51B45" w:rsidRDefault="00B51B45" w:rsidP="009B535F">
            <w:pPr>
              <w:autoSpaceDE w:val="0"/>
              <w:autoSpaceDN w:val="0"/>
              <w:adjustRightInd w:val="0"/>
              <w:spacing w:after="0" w:line="240" w:lineRule="auto"/>
              <w:rPr>
                <w:rFonts w:ascii="Times New Roman" w:hAnsi="Times New Roman" w:cs="Times New Roman"/>
                <w:color w:val="000000"/>
                <w:sz w:val="24"/>
                <w:szCs w:val="24"/>
              </w:rPr>
            </w:pPr>
          </w:p>
        </w:tc>
      </w:tr>
      <w:tr w:rsidR="009B535F" w:rsidRPr="009B535F" w:rsidTr="00B51B45">
        <w:trPr>
          <w:trHeight w:val="205"/>
        </w:trPr>
        <w:tc>
          <w:tcPr>
            <w:tcW w:w="2500" w:type="dxa"/>
          </w:tcPr>
          <w:p w:rsidR="009B535F" w:rsidRPr="00B51B45" w:rsidRDefault="009B535F" w:rsidP="009B535F">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Подпись </w:t>
            </w:r>
          </w:p>
        </w:tc>
        <w:tc>
          <w:tcPr>
            <w:tcW w:w="5263" w:type="dxa"/>
          </w:tcPr>
          <w:p w:rsidR="009B535F" w:rsidRPr="00B51B45" w:rsidRDefault="009B535F" w:rsidP="009B535F">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Фамилия, имя, отчество сотрудника, принявшего заявление </w:t>
            </w:r>
          </w:p>
        </w:tc>
        <w:tc>
          <w:tcPr>
            <w:tcW w:w="1843" w:type="dxa"/>
          </w:tcPr>
          <w:p w:rsidR="009B535F" w:rsidRPr="00B51B45" w:rsidRDefault="009B535F" w:rsidP="009B535F">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Дата </w:t>
            </w:r>
          </w:p>
        </w:tc>
      </w:tr>
      <w:tr w:rsidR="00B51B45" w:rsidRPr="009B535F" w:rsidTr="00B51B45">
        <w:trPr>
          <w:trHeight w:val="205"/>
        </w:trPr>
        <w:tc>
          <w:tcPr>
            <w:tcW w:w="2500" w:type="dxa"/>
          </w:tcPr>
          <w:p w:rsidR="00B51B45" w:rsidRPr="00B51B45" w:rsidRDefault="00B51B45" w:rsidP="009B535F">
            <w:pPr>
              <w:autoSpaceDE w:val="0"/>
              <w:autoSpaceDN w:val="0"/>
              <w:adjustRightInd w:val="0"/>
              <w:spacing w:after="0" w:line="240" w:lineRule="auto"/>
              <w:rPr>
                <w:rFonts w:ascii="Times New Roman" w:hAnsi="Times New Roman" w:cs="Times New Roman"/>
                <w:color w:val="000000"/>
                <w:sz w:val="24"/>
                <w:szCs w:val="24"/>
              </w:rPr>
            </w:pPr>
          </w:p>
          <w:p w:rsidR="00B51B45" w:rsidRPr="00B51B45" w:rsidRDefault="00B51B45" w:rsidP="009B535F">
            <w:pPr>
              <w:autoSpaceDE w:val="0"/>
              <w:autoSpaceDN w:val="0"/>
              <w:adjustRightInd w:val="0"/>
              <w:spacing w:after="0" w:line="240" w:lineRule="auto"/>
              <w:rPr>
                <w:rFonts w:ascii="Times New Roman" w:hAnsi="Times New Roman" w:cs="Times New Roman"/>
                <w:color w:val="000000"/>
                <w:sz w:val="24"/>
                <w:szCs w:val="24"/>
              </w:rPr>
            </w:pPr>
          </w:p>
        </w:tc>
        <w:tc>
          <w:tcPr>
            <w:tcW w:w="5263" w:type="dxa"/>
          </w:tcPr>
          <w:p w:rsidR="00B51B45" w:rsidRPr="00B51B45" w:rsidRDefault="00B51B45" w:rsidP="009B535F">
            <w:pPr>
              <w:autoSpaceDE w:val="0"/>
              <w:autoSpaceDN w:val="0"/>
              <w:adjustRightInd w:val="0"/>
              <w:spacing w:after="0" w:line="240" w:lineRule="auto"/>
              <w:rPr>
                <w:rFonts w:ascii="Times New Roman" w:hAnsi="Times New Roman" w:cs="Times New Roman"/>
                <w:color w:val="000000"/>
                <w:sz w:val="24"/>
                <w:szCs w:val="24"/>
              </w:rPr>
            </w:pPr>
          </w:p>
        </w:tc>
        <w:tc>
          <w:tcPr>
            <w:tcW w:w="1843" w:type="dxa"/>
          </w:tcPr>
          <w:p w:rsidR="00B51B45" w:rsidRPr="00B51B45" w:rsidRDefault="00B51B45" w:rsidP="009B535F">
            <w:pPr>
              <w:autoSpaceDE w:val="0"/>
              <w:autoSpaceDN w:val="0"/>
              <w:adjustRightInd w:val="0"/>
              <w:spacing w:after="0" w:line="240" w:lineRule="auto"/>
              <w:rPr>
                <w:rFonts w:ascii="Times New Roman" w:hAnsi="Times New Roman" w:cs="Times New Roman"/>
                <w:color w:val="000000"/>
                <w:sz w:val="24"/>
                <w:szCs w:val="24"/>
              </w:rPr>
            </w:pPr>
          </w:p>
        </w:tc>
      </w:tr>
    </w:tbl>
    <w:p w:rsidR="009B535F" w:rsidRDefault="009B535F" w:rsidP="00B51B45">
      <w:pPr>
        <w:pStyle w:val="Default"/>
        <w:jc w:val="right"/>
        <w:rPr>
          <w:sz w:val="23"/>
          <w:szCs w:val="23"/>
        </w:rPr>
      </w:pPr>
      <w:r>
        <w:rPr>
          <w:sz w:val="23"/>
          <w:szCs w:val="23"/>
        </w:rPr>
        <w:t xml:space="preserve">Приложение №3 </w:t>
      </w:r>
    </w:p>
    <w:p w:rsidR="00B51B45" w:rsidRDefault="009B535F" w:rsidP="00B51B45">
      <w:pPr>
        <w:pStyle w:val="Default"/>
        <w:jc w:val="right"/>
        <w:rPr>
          <w:sz w:val="23"/>
          <w:szCs w:val="23"/>
        </w:rPr>
      </w:pPr>
      <w:r>
        <w:rPr>
          <w:sz w:val="23"/>
          <w:szCs w:val="23"/>
        </w:rPr>
        <w:t xml:space="preserve">к Регламенту признания лиц квалифицированными инвесторами </w:t>
      </w:r>
    </w:p>
    <w:p w:rsidR="00444C88" w:rsidRDefault="00444C88" w:rsidP="00B51B45">
      <w:pPr>
        <w:pStyle w:val="Default"/>
        <w:jc w:val="right"/>
        <w:rPr>
          <w:sz w:val="23"/>
          <w:szCs w:val="23"/>
        </w:rPr>
      </w:pPr>
      <w:r>
        <w:rPr>
          <w:sz w:val="23"/>
          <w:szCs w:val="23"/>
        </w:rPr>
        <w:t xml:space="preserve">ООО УК «ФинанСист» </w:t>
      </w:r>
    </w:p>
    <w:p w:rsidR="009B535F" w:rsidRDefault="009B535F" w:rsidP="009B535F">
      <w:pPr>
        <w:pStyle w:val="Default"/>
        <w:rPr>
          <w:sz w:val="23"/>
          <w:szCs w:val="23"/>
        </w:rPr>
      </w:pPr>
    </w:p>
    <w:p w:rsidR="003D45B0" w:rsidRDefault="003D45B0" w:rsidP="009B535F">
      <w:pPr>
        <w:pStyle w:val="Default"/>
        <w:rPr>
          <w:sz w:val="23"/>
          <w:szCs w:val="23"/>
        </w:rPr>
      </w:pPr>
    </w:p>
    <w:p w:rsidR="009B535F" w:rsidRDefault="009B535F" w:rsidP="009B535F">
      <w:pPr>
        <w:pStyle w:val="Default"/>
        <w:rPr>
          <w:sz w:val="23"/>
          <w:szCs w:val="23"/>
        </w:rPr>
      </w:pPr>
      <w:r>
        <w:rPr>
          <w:sz w:val="23"/>
          <w:szCs w:val="23"/>
        </w:rPr>
        <w:t xml:space="preserve">Кому___________________________ </w:t>
      </w:r>
    </w:p>
    <w:p w:rsidR="003D45B0" w:rsidRDefault="003D45B0" w:rsidP="009B535F">
      <w:pPr>
        <w:pStyle w:val="Default"/>
        <w:rPr>
          <w:sz w:val="23"/>
          <w:szCs w:val="23"/>
        </w:rPr>
      </w:pPr>
    </w:p>
    <w:p w:rsidR="009B535F" w:rsidRDefault="009B535F" w:rsidP="009B535F">
      <w:pPr>
        <w:pStyle w:val="Default"/>
        <w:rPr>
          <w:sz w:val="23"/>
          <w:szCs w:val="23"/>
        </w:rPr>
      </w:pPr>
      <w:r>
        <w:rPr>
          <w:sz w:val="23"/>
          <w:szCs w:val="23"/>
        </w:rPr>
        <w:t xml:space="preserve">Адрес___________________________ </w:t>
      </w:r>
    </w:p>
    <w:p w:rsidR="003D45B0" w:rsidRDefault="003D45B0" w:rsidP="009B535F">
      <w:pPr>
        <w:pStyle w:val="Default"/>
        <w:rPr>
          <w:b/>
          <w:bCs/>
          <w:sz w:val="28"/>
          <w:szCs w:val="28"/>
        </w:rPr>
      </w:pPr>
    </w:p>
    <w:p w:rsidR="003D45B0" w:rsidRDefault="003D45B0" w:rsidP="009B535F">
      <w:pPr>
        <w:pStyle w:val="Default"/>
        <w:rPr>
          <w:b/>
          <w:bCs/>
          <w:sz w:val="28"/>
          <w:szCs w:val="28"/>
        </w:rPr>
      </w:pPr>
    </w:p>
    <w:p w:rsidR="009B535F" w:rsidRDefault="009B535F" w:rsidP="003D45B0">
      <w:pPr>
        <w:pStyle w:val="Default"/>
        <w:jc w:val="center"/>
        <w:rPr>
          <w:sz w:val="28"/>
          <w:szCs w:val="28"/>
        </w:rPr>
      </w:pPr>
      <w:r>
        <w:rPr>
          <w:b/>
          <w:bCs/>
          <w:sz w:val="28"/>
          <w:szCs w:val="28"/>
        </w:rPr>
        <w:t>Уведомление</w:t>
      </w:r>
    </w:p>
    <w:p w:rsidR="009B535F" w:rsidRDefault="009B535F" w:rsidP="003D45B0">
      <w:pPr>
        <w:pStyle w:val="Default"/>
        <w:jc w:val="center"/>
        <w:rPr>
          <w:sz w:val="23"/>
          <w:szCs w:val="23"/>
        </w:rPr>
      </w:pPr>
      <w:r>
        <w:rPr>
          <w:b/>
          <w:bCs/>
          <w:sz w:val="23"/>
          <w:szCs w:val="23"/>
        </w:rPr>
        <w:t>о признании лица квалифицированным инвестором</w:t>
      </w:r>
    </w:p>
    <w:p w:rsidR="003D45B0" w:rsidRDefault="003D45B0" w:rsidP="009B535F">
      <w:pPr>
        <w:pStyle w:val="Default"/>
        <w:rPr>
          <w:b/>
          <w:bCs/>
          <w:sz w:val="23"/>
          <w:szCs w:val="23"/>
        </w:rPr>
      </w:pPr>
    </w:p>
    <w:p w:rsidR="001A5224" w:rsidRDefault="001A5224" w:rsidP="009B535F">
      <w:pPr>
        <w:pStyle w:val="Default"/>
        <w:rPr>
          <w:b/>
          <w:bCs/>
          <w:sz w:val="23"/>
          <w:szCs w:val="23"/>
        </w:rPr>
      </w:pPr>
    </w:p>
    <w:p w:rsidR="001A5224" w:rsidRDefault="001A5224" w:rsidP="009B535F">
      <w:pPr>
        <w:pStyle w:val="Default"/>
        <w:rPr>
          <w:b/>
          <w:bCs/>
          <w:sz w:val="23"/>
          <w:szCs w:val="23"/>
        </w:rPr>
      </w:pPr>
    </w:p>
    <w:p w:rsidR="003D45B0" w:rsidRDefault="009B535F" w:rsidP="009B535F">
      <w:pPr>
        <w:pStyle w:val="Default"/>
        <w:rPr>
          <w:b/>
          <w:bCs/>
          <w:sz w:val="23"/>
          <w:szCs w:val="23"/>
        </w:rPr>
      </w:pPr>
      <w:r>
        <w:rPr>
          <w:b/>
          <w:bCs/>
          <w:sz w:val="23"/>
          <w:szCs w:val="23"/>
        </w:rPr>
        <w:t>ООО</w:t>
      </w:r>
      <w:r w:rsidR="003D45B0">
        <w:rPr>
          <w:b/>
          <w:bCs/>
          <w:sz w:val="23"/>
          <w:szCs w:val="23"/>
        </w:rPr>
        <w:t xml:space="preserve"> УК </w:t>
      </w:r>
      <w:r>
        <w:rPr>
          <w:b/>
          <w:bCs/>
          <w:sz w:val="23"/>
          <w:szCs w:val="23"/>
        </w:rPr>
        <w:t xml:space="preserve"> «</w:t>
      </w:r>
      <w:r w:rsidR="003D45B0">
        <w:rPr>
          <w:b/>
          <w:bCs/>
          <w:sz w:val="23"/>
          <w:szCs w:val="23"/>
        </w:rPr>
        <w:t>ФинанСист»</w:t>
      </w:r>
      <w:r>
        <w:rPr>
          <w:b/>
          <w:bCs/>
          <w:sz w:val="23"/>
          <w:szCs w:val="23"/>
        </w:rPr>
        <w:t xml:space="preserve"> настоящим уведомляет, что ___</w:t>
      </w:r>
      <w:r w:rsidR="003D45B0">
        <w:rPr>
          <w:b/>
          <w:bCs/>
          <w:sz w:val="23"/>
          <w:szCs w:val="23"/>
        </w:rPr>
        <w:t>_________________</w:t>
      </w:r>
      <w:r>
        <w:rPr>
          <w:b/>
          <w:bCs/>
          <w:sz w:val="23"/>
          <w:szCs w:val="23"/>
        </w:rPr>
        <w:t>__________</w:t>
      </w:r>
    </w:p>
    <w:p w:rsidR="003D45B0" w:rsidRPr="001A5224" w:rsidRDefault="001A5224" w:rsidP="009B535F">
      <w:pPr>
        <w:pStyle w:val="Default"/>
        <w:rPr>
          <w:b/>
          <w:bCs/>
          <w:sz w:val="18"/>
          <w:szCs w:val="18"/>
        </w:rPr>
      </w:pPr>
      <w:r>
        <w:rPr>
          <w:b/>
          <w:bCs/>
          <w:sz w:val="18"/>
          <w:szCs w:val="18"/>
        </w:rPr>
        <w:t xml:space="preserve">                                                                                                                                </w:t>
      </w:r>
      <w:r w:rsidR="009B535F" w:rsidRPr="001A5224">
        <w:rPr>
          <w:b/>
          <w:bCs/>
          <w:sz w:val="18"/>
          <w:szCs w:val="18"/>
        </w:rPr>
        <w:t>(Ф.И.О./наименование организации)</w:t>
      </w:r>
    </w:p>
    <w:p w:rsidR="001A5224" w:rsidRDefault="00BC51B4" w:rsidP="009B535F">
      <w:pPr>
        <w:pStyle w:val="Default"/>
        <w:rPr>
          <w:b/>
          <w:bCs/>
          <w:sz w:val="23"/>
          <w:szCs w:val="23"/>
        </w:rPr>
      </w:pPr>
      <w:r>
        <w:rPr>
          <w:b/>
          <w:bCs/>
          <w:sz w:val="23"/>
          <w:szCs w:val="23"/>
        </w:rPr>
        <w:t>«</w:t>
      </w:r>
      <w:r w:rsidR="009B535F">
        <w:rPr>
          <w:b/>
          <w:bCs/>
          <w:sz w:val="23"/>
          <w:szCs w:val="23"/>
        </w:rPr>
        <w:t xml:space="preserve"> ______</w:t>
      </w:r>
      <w:r>
        <w:rPr>
          <w:b/>
          <w:bCs/>
          <w:sz w:val="23"/>
          <w:szCs w:val="23"/>
        </w:rPr>
        <w:t>»_________201____ г.</w:t>
      </w:r>
      <w:r w:rsidR="009B535F">
        <w:rPr>
          <w:b/>
          <w:bCs/>
          <w:sz w:val="23"/>
          <w:szCs w:val="23"/>
        </w:rPr>
        <w:t xml:space="preserve"> </w:t>
      </w:r>
    </w:p>
    <w:p w:rsidR="001A5224" w:rsidRDefault="001A5224" w:rsidP="009B535F">
      <w:pPr>
        <w:pStyle w:val="Default"/>
        <w:rPr>
          <w:b/>
          <w:bCs/>
          <w:sz w:val="23"/>
          <w:szCs w:val="23"/>
        </w:rPr>
      </w:pPr>
    </w:p>
    <w:p w:rsidR="009B535F" w:rsidRDefault="009B535F" w:rsidP="009B535F">
      <w:pPr>
        <w:pStyle w:val="Default"/>
        <w:rPr>
          <w:sz w:val="23"/>
          <w:szCs w:val="23"/>
        </w:rPr>
      </w:pPr>
      <w:proofErr w:type="gramStart"/>
      <w:r>
        <w:rPr>
          <w:b/>
          <w:bCs/>
          <w:sz w:val="23"/>
          <w:szCs w:val="23"/>
        </w:rPr>
        <w:t>признан</w:t>
      </w:r>
      <w:proofErr w:type="gramEnd"/>
      <w:r>
        <w:rPr>
          <w:b/>
          <w:bCs/>
          <w:sz w:val="23"/>
          <w:szCs w:val="23"/>
        </w:rPr>
        <w:t xml:space="preserve"> (а/о) квалифицированным инвестором в отношении следующих видов: </w:t>
      </w:r>
    </w:p>
    <w:p w:rsidR="001A5224" w:rsidRDefault="001A5224" w:rsidP="009B535F">
      <w:pPr>
        <w:pStyle w:val="Default"/>
        <w:spacing w:after="31"/>
        <w:rPr>
          <w:b/>
          <w:bCs/>
          <w:sz w:val="23"/>
          <w:szCs w:val="23"/>
        </w:rPr>
      </w:pPr>
    </w:p>
    <w:p w:rsidR="009B535F" w:rsidRDefault="009B535F" w:rsidP="009B535F">
      <w:pPr>
        <w:pStyle w:val="Default"/>
        <w:spacing w:after="31"/>
        <w:rPr>
          <w:b/>
          <w:bCs/>
          <w:sz w:val="23"/>
          <w:szCs w:val="23"/>
        </w:rPr>
      </w:pPr>
      <w:r>
        <w:rPr>
          <w:b/>
          <w:bCs/>
          <w:sz w:val="23"/>
          <w:szCs w:val="23"/>
        </w:rPr>
        <w:t>1) Услуг</w:t>
      </w:r>
      <w:proofErr w:type="gramStart"/>
      <w:r>
        <w:rPr>
          <w:b/>
          <w:bCs/>
          <w:sz w:val="23"/>
          <w:szCs w:val="23"/>
        </w:rPr>
        <w:t xml:space="preserve">: _______________________________________________________________; </w:t>
      </w:r>
      <w:proofErr w:type="gramEnd"/>
    </w:p>
    <w:p w:rsidR="001A5224" w:rsidRDefault="001A5224" w:rsidP="009B535F">
      <w:pPr>
        <w:pStyle w:val="Default"/>
        <w:spacing w:after="31"/>
        <w:rPr>
          <w:sz w:val="23"/>
          <w:szCs w:val="23"/>
        </w:rPr>
      </w:pPr>
    </w:p>
    <w:p w:rsidR="009B535F" w:rsidRDefault="009B535F" w:rsidP="009B535F">
      <w:pPr>
        <w:pStyle w:val="Default"/>
        <w:spacing w:after="31"/>
        <w:rPr>
          <w:sz w:val="23"/>
          <w:szCs w:val="23"/>
        </w:rPr>
      </w:pPr>
      <w:r>
        <w:rPr>
          <w:b/>
          <w:bCs/>
          <w:sz w:val="23"/>
          <w:szCs w:val="23"/>
        </w:rPr>
        <w:t xml:space="preserve">2) Ценных бумаг ________________________________________________________; </w:t>
      </w:r>
    </w:p>
    <w:p w:rsidR="001A5224" w:rsidRDefault="001A5224" w:rsidP="009B535F">
      <w:pPr>
        <w:pStyle w:val="Default"/>
        <w:rPr>
          <w:b/>
          <w:bCs/>
          <w:sz w:val="23"/>
          <w:szCs w:val="23"/>
        </w:rPr>
      </w:pPr>
    </w:p>
    <w:p w:rsidR="009B535F" w:rsidRDefault="009B535F" w:rsidP="009B535F">
      <w:pPr>
        <w:pStyle w:val="Default"/>
        <w:rPr>
          <w:sz w:val="23"/>
          <w:szCs w:val="23"/>
        </w:rPr>
      </w:pPr>
      <w:r>
        <w:rPr>
          <w:b/>
          <w:bCs/>
          <w:sz w:val="23"/>
          <w:szCs w:val="23"/>
        </w:rPr>
        <w:t xml:space="preserve">3) Финансовых инструментов ____________________________________________. </w:t>
      </w:r>
    </w:p>
    <w:p w:rsidR="009B535F" w:rsidRDefault="009B535F" w:rsidP="009B535F">
      <w:pPr>
        <w:pStyle w:val="Default"/>
        <w:rPr>
          <w:sz w:val="23"/>
          <w:szCs w:val="23"/>
        </w:rPr>
      </w:pPr>
    </w:p>
    <w:p w:rsidR="001A5224" w:rsidRDefault="009B535F" w:rsidP="009B535F">
      <w:pPr>
        <w:pStyle w:val="Default"/>
        <w:rPr>
          <w:b/>
          <w:bCs/>
          <w:sz w:val="23"/>
          <w:szCs w:val="23"/>
        </w:rPr>
      </w:pPr>
      <w:r>
        <w:rPr>
          <w:b/>
          <w:bCs/>
          <w:sz w:val="23"/>
          <w:szCs w:val="23"/>
        </w:rPr>
        <w:t>Дата внесения записи о ________</w:t>
      </w:r>
      <w:r w:rsidR="001A5224">
        <w:rPr>
          <w:b/>
          <w:bCs/>
          <w:sz w:val="23"/>
          <w:szCs w:val="23"/>
        </w:rPr>
        <w:t>___________________________</w:t>
      </w:r>
      <w:r>
        <w:rPr>
          <w:b/>
          <w:bCs/>
          <w:sz w:val="23"/>
          <w:szCs w:val="23"/>
        </w:rPr>
        <w:t>______________________</w:t>
      </w:r>
    </w:p>
    <w:p w:rsidR="001A5224" w:rsidRPr="001A5224" w:rsidRDefault="001A5224" w:rsidP="009B535F">
      <w:pPr>
        <w:pStyle w:val="Default"/>
        <w:rPr>
          <w:b/>
          <w:bCs/>
          <w:sz w:val="18"/>
          <w:szCs w:val="18"/>
        </w:rPr>
      </w:pPr>
      <w:r>
        <w:rPr>
          <w:b/>
          <w:bCs/>
          <w:sz w:val="18"/>
          <w:szCs w:val="18"/>
        </w:rPr>
        <w:t xml:space="preserve">                                                                                        </w:t>
      </w:r>
      <w:r w:rsidR="009B535F" w:rsidRPr="001A5224">
        <w:rPr>
          <w:b/>
          <w:bCs/>
          <w:sz w:val="18"/>
          <w:szCs w:val="18"/>
        </w:rPr>
        <w:t xml:space="preserve">(Ф.И.О./наименование организации) </w:t>
      </w:r>
    </w:p>
    <w:p w:rsidR="001A5224" w:rsidRDefault="001A5224" w:rsidP="009B535F">
      <w:pPr>
        <w:pStyle w:val="Default"/>
        <w:rPr>
          <w:b/>
          <w:bCs/>
          <w:sz w:val="23"/>
          <w:szCs w:val="23"/>
        </w:rPr>
      </w:pPr>
    </w:p>
    <w:p w:rsidR="009B535F" w:rsidRPr="00BC51B4" w:rsidRDefault="009B535F" w:rsidP="009B535F">
      <w:pPr>
        <w:pStyle w:val="Default"/>
        <w:rPr>
          <w:b/>
          <w:bCs/>
          <w:sz w:val="23"/>
          <w:szCs w:val="23"/>
        </w:rPr>
      </w:pPr>
      <w:r>
        <w:rPr>
          <w:b/>
          <w:bCs/>
          <w:sz w:val="23"/>
          <w:szCs w:val="23"/>
        </w:rPr>
        <w:t>в реестр лиц, признанных квалифицированными инвесторами</w:t>
      </w:r>
      <w:r w:rsidR="00BC51B4">
        <w:rPr>
          <w:b/>
          <w:bCs/>
          <w:sz w:val="23"/>
          <w:szCs w:val="23"/>
        </w:rPr>
        <w:t xml:space="preserve"> «____»</w:t>
      </w:r>
      <w:r>
        <w:rPr>
          <w:b/>
          <w:bCs/>
          <w:sz w:val="23"/>
          <w:szCs w:val="23"/>
        </w:rPr>
        <w:t xml:space="preserve"> </w:t>
      </w:r>
      <w:r w:rsidR="00BC51B4">
        <w:rPr>
          <w:b/>
          <w:bCs/>
          <w:sz w:val="23"/>
          <w:szCs w:val="23"/>
        </w:rPr>
        <w:t xml:space="preserve"> _________201__г.</w:t>
      </w:r>
    </w:p>
    <w:p w:rsidR="001A5224" w:rsidRDefault="001A5224" w:rsidP="009B535F">
      <w:pPr>
        <w:pStyle w:val="Default"/>
        <w:rPr>
          <w:b/>
          <w:bCs/>
          <w:sz w:val="23"/>
          <w:szCs w:val="23"/>
        </w:rPr>
      </w:pPr>
    </w:p>
    <w:p w:rsidR="001A5224" w:rsidRDefault="001A5224" w:rsidP="009B535F">
      <w:pPr>
        <w:pStyle w:val="Default"/>
        <w:rPr>
          <w:b/>
          <w:bCs/>
          <w:sz w:val="23"/>
          <w:szCs w:val="23"/>
        </w:rPr>
      </w:pPr>
    </w:p>
    <w:p w:rsidR="00BC51B4" w:rsidRPr="00BC51B4" w:rsidRDefault="00BC51B4" w:rsidP="00BC51B4">
      <w:pPr>
        <w:rPr>
          <w:rFonts w:ascii="Times New Roman" w:hAnsi="Times New Roman" w:cs="Times New Roman"/>
          <w:color w:val="000000"/>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3845"/>
        <w:gridCol w:w="3261"/>
      </w:tblGrid>
      <w:tr w:rsidR="00BA4521" w:rsidRPr="009B535F" w:rsidTr="00BA4521">
        <w:trPr>
          <w:trHeight w:val="205"/>
        </w:trPr>
        <w:tc>
          <w:tcPr>
            <w:tcW w:w="2500" w:type="dxa"/>
          </w:tcPr>
          <w:p w:rsidR="00BA4521" w:rsidRPr="00B51B45" w:rsidRDefault="00BA4521" w:rsidP="000E2F96">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Подпись </w:t>
            </w:r>
          </w:p>
        </w:tc>
        <w:tc>
          <w:tcPr>
            <w:tcW w:w="3845" w:type="dxa"/>
          </w:tcPr>
          <w:p w:rsidR="00BA4521"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r w:rsidRPr="00C3730C">
              <w:rPr>
                <w:rFonts w:ascii="Times New Roman" w:hAnsi="Times New Roman" w:cs="Times New Roman"/>
                <w:sz w:val="23"/>
                <w:szCs w:val="23"/>
              </w:rPr>
              <w:t>Должность уполномоченного лица</w:t>
            </w:r>
          </w:p>
        </w:tc>
        <w:tc>
          <w:tcPr>
            <w:tcW w:w="3261" w:type="dxa"/>
          </w:tcPr>
          <w:p w:rsidR="00BA4521" w:rsidRPr="00C3730C" w:rsidRDefault="00C3730C" w:rsidP="00C3730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3"/>
                <w:szCs w:val="23"/>
              </w:rPr>
              <w:t xml:space="preserve">                  ФИО</w:t>
            </w:r>
          </w:p>
        </w:tc>
      </w:tr>
      <w:tr w:rsidR="00BA4521" w:rsidRPr="009B535F" w:rsidTr="00BA4521">
        <w:trPr>
          <w:trHeight w:val="205"/>
        </w:trPr>
        <w:tc>
          <w:tcPr>
            <w:tcW w:w="2500" w:type="dxa"/>
          </w:tcPr>
          <w:p w:rsidR="00BA4521" w:rsidRPr="00B51B45" w:rsidRDefault="00BA4521" w:rsidP="000E2F96">
            <w:pPr>
              <w:autoSpaceDE w:val="0"/>
              <w:autoSpaceDN w:val="0"/>
              <w:adjustRightInd w:val="0"/>
              <w:spacing w:after="0" w:line="240" w:lineRule="auto"/>
              <w:rPr>
                <w:rFonts w:ascii="Times New Roman" w:hAnsi="Times New Roman" w:cs="Times New Roman"/>
                <w:color w:val="000000"/>
                <w:sz w:val="24"/>
                <w:szCs w:val="24"/>
              </w:rPr>
            </w:pPr>
          </w:p>
          <w:p w:rsidR="00BA4521" w:rsidRPr="00B51B45" w:rsidRDefault="00BA4521" w:rsidP="000E2F96">
            <w:pPr>
              <w:autoSpaceDE w:val="0"/>
              <w:autoSpaceDN w:val="0"/>
              <w:adjustRightInd w:val="0"/>
              <w:spacing w:after="0" w:line="240" w:lineRule="auto"/>
              <w:rPr>
                <w:rFonts w:ascii="Times New Roman" w:hAnsi="Times New Roman" w:cs="Times New Roman"/>
                <w:color w:val="000000"/>
                <w:sz w:val="24"/>
                <w:szCs w:val="24"/>
              </w:rPr>
            </w:pPr>
          </w:p>
        </w:tc>
        <w:tc>
          <w:tcPr>
            <w:tcW w:w="3845" w:type="dxa"/>
          </w:tcPr>
          <w:p w:rsidR="00BA4521" w:rsidRPr="00B51B45" w:rsidRDefault="00BA4521" w:rsidP="000E2F96">
            <w:pPr>
              <w:autoSpaceDE w:val="0"/>
              <w:autoSpaceDN w:val="0"/>
              <w:adjustRightInd w:val="0"/>
              <w:spacing w:after="0" w:line="240" w:lineRule="auto"/>
              <w:rPr>
                <w:rFonts w:ascii="Times New Roman" w:hAnsi="Times New Roman" w:cs="Times New Roman"/>
                <w:color w:val="000000"/>
                <w:sz w:val="24"/>
                <w:szCs w:val="24"/>
              </w:rPr>
            </w:pPr>
          </w:p>
        </w:tc>
        <w:tc>
          <w:tcPr>
            <w:tcW w:w="3261" w:type="dxa"/>
          </w:tcPr>
          <w:p w:rsidR="00BA4521" w:rsidRPr="00B51B45" w:rsidRDefault="00BA4521" w:rsidP="000E2F96">
            <w:pPr>
              <w:autoSpaceDE w:val="0"/>
              <w:autoSpaceDN w:val="0"/>
              <w:adjustRightInd w:val="0"/>
              <w:spacing w:after="0" w:line="240" w:lineRule="auto"/>
              <w:rPr>
                <w:rFonts w:ascii="Times New Roman" w:hAnsi="Times New Roman" w:cs="Times New Roman"/>
                <w:color w:val="000000"/>
                <w:sz w:val="24"/>
                <w:szCs w:val="24"/>
              </w:rPr>
            </w:pPr>
          </w:p>
        </w:tc>
      </w:tr>
    </w:tbl>
    <w:p w:rsidR="009B535F" w:rsidRDefault="009B535F" w:rsidP="009B535F">
      <w:pPr>
        <w:rPr>
          <w:sz w:val="23"/>
          <w:szCs w:val="23"/>
        </w:rPr>
      </w:pPr>
    </w:p>
    <w:p w:rsidR="009B535F" w:rsidRDefault="009B535F" w:rsidP="009B535F">
      <w:pPr>
        <w:rPr>
          <w:sz w:val="23"/>
          <w:szCs w:val="23"/>
        </w:rPr>
      </w:pPr>
    </w:p>
    <w:p w:rsidR="001A5224" w:rsidRDefault="001A5224" w:rsidP="009B535F">
      <w:pPr>
        <w:pStyle w:val="Default"/>
        <w:rPr>
          <w:sz w:val="23"/>
          <w:szCs w:val="23"/>
        </w:rPr>
      </w:pPr>
    </w:p>
    <w:p w:rsidR="001A5224" w:rsidRDefault="001A5224" w:rsidP="009B535F">
      <w:pPr>
        <w:pStyle w:val="Default"/>
        <w:rPr>
          <w:sz w:val="23"/>
          <w:szCs w:val="23"/>
        </w:rPr>
      </w:pPr>
    </w:p>
    <w:p w:rsidR="001A5224" w:rsidRDefault="001A5224" w:rsidP="009B535F">
      <w:pPr>
        <w:pStyle w:val="Default"/>
        <w:rPr>
          <w:sz w:val="23"/>
          <w:szCs w:val="23"/>
        </w:rPr>
      </w:pPr>
    </w:p>
    <w:p w:rsidR="001A5224" w:rsidRDefault="001A5224" w:rsidP="009B535F">
      <w:pPr>
        <w:pStyle w:val="Default"/>
        <w:rPr>
          <w:sz w:val="23"/>
          <w:szCs w:val="23"/>
        </w:rPr>
      </w:pPr>
    </w:p>
    <w:p w:rsidR="001A5224" w:rsidRDefault="001A5224" w:rsidP="009B535F">
      <w:pPr>
        <w:pStyle w:val="Default"/>
        <w:rPr>
          <w:sz w:val="23"/>
          <w:szCs w:val="23"/>
        </w:rPr>
      </w:pPr>
    </w:p>
    <w:p w:rsidR="001A5224" w:rsidRDefault="001A5224" w:rsidP="009B535F">
      <w:pPr>
        <w:pStyle w:val="Default"/>
        <w:rPr>
          <w:sz w:val="23"/>
          <w:szCs w:val="23"/>
        </w:rPr>
      </w:pPr>
    </w:p>
    <w:p w:rsidR="001A5224" w:rsidRDefault="001A5224" w:rsidP="009B535F">
      <w:pPr>
        <w:pStyle w:val="Default"/>
        <w:rPr>
          <w:sz w:val="23"/>
          <w:szCs w:val="23"/>
        </w:rPr>
      </w:pPr>
    </w:p>
    <w:p w:rsidR="001A5224" w:rsidRDefault="001A5224" w:rsidP="009B535F">
      <w:pPr>
        <w:pStyle w:val="Default"/>
        <w:rPr>
          <w:sz w:val="23"/>
          <w:szCs w:val="23"/>
        </w:rPr>
      </w:pPr>
    </w:p>
    <w:p w:rsidR="004B5D81" w:rsidRDefault="004B5D81" w:rsidP="009B535F">
      <w:pPr>
        <w:pStyle w:val="Default"/>
        <w:rPr>
          <w:sz w:val="23"/>
          <w:szCs w:val="23"/>
        </w:rPr>
      </w:pPr>
    </w:p>
    <w:p w:rsidR="004B5D81" w:rsidRDefault="004B5D81" w:rsidP="009B535F">
      <w:pPr>
        <w:pStyle w:val="Default"/>
        <w:rPr>
          <w:sz w:val="23"/>
          <w:szCs w:val="23"/>
        </w:rPr>
      </w:pPr>
    </w:p>
    <w:p w:rsidR="001A5224" w:rsidRDefault="001A5224" w:rsidP="009B535F">
      <w:pPr>
        <w:pStyle w:val="Default"/>
        <w:rPr>
          <w:sz w:val="23"/>
          <w:szCs w:val="23"/>
        </w:rPr>
      </w:pPr>
    </w:p>
    <w:p w:rsidR="001A5224" w:rsidRDefault="001A5224" w:rsidP="009B535F">
      <w:pPr>
        <w:pStyle w:val="Default"/>
        <w:rPr>
          <w:sz w:val="23"/>
          <w:szCs w:val="23"/>
        </w:rPr>
      </w:pPr>
    </w:p>
    <w:p w:rsidR="009B535F" w:rsidRDefault="009B535F" w:rsidP="001A5224">
      <w:pPr>
        <w:pStyle w:val="Default"/>
        <w:jc w:val="right"/>
        <w:rPr>
          <w:sz w:val="23"/>
          <w:szCs w:val="23"/>
        </w:rPr>
      </w:pPr>
      <w:r>
        <w:rPr>
          <w:sz w:val="23"/>
          <w:szCs w:val="23"/>
        </w:rPr>
        <w:t xml:space="preserve">Приложение №4 </w:t>
      </w:r>
    </w:p>
    <w:p w:rsidR="001A5224" w:rsidRDefault="009B535F" w:rsidP="001A5224">
      <w:pPr>
        <w:pStyle w:val="Default"/>
        <w:jc w:val="right"/>
        <w:rPr>
          <w:sz w:val="23"/>
          <w:szCs w:val="23"/>
        </w:rPr>
      </w:pPr>
      <w:r>
        <w:rPr>
          <w:sz w:val="23"/>
          <w:szCs w:val="23"/>
        </w:rPr>
        <w:t xml:space="preserve">к Регламенту признания лиц квалифицированными инвесторами </w:t>
      </w:r>
    </w:p>
    <w:p w:rsidR="00444C88" w:rsidRDefault="00444C88" w:rsidP="001A5224">
      <w:pPr>
        <w:pStyle w:val="Default"/>
        <w:jc w:val="right"/>
        <w:rPr>
          <w:sz w:val="23"/>
          <w:szCs w:val="23"/>
        </w:rPr>
      </w:pPr>
      <w:r>
        <w:rPr>
          <w:sz w:val="23"/>
          <w:szCs w:val="23"/>
        </w:rPr>
        <w:t xml:space="preserve">ООО УК «ФинанСист» </w:t>
      </w:r>
    </w:p>
    <w:p w:rsidR="001A5224" w:rsidRDefault="001A5224" w:rsidP="009B535F">
      <w:pPr>
        <w:pStyle w:val="Default"/>
        <w:rPr>
          <w:sz w:val="23"/>
          <w:szCs w:val="23"/>
        </w:rPr>
      </w:pPr>
    </w:p>
    <w:p w:rsidR="001A5224" w:rsidRDefault="001A5224" w:rsidP="009B535F">
      <w:pPr>
        <w:pStyle w:val="Default"/>
        <w:rPr>
          <w:sz w:val="23"/>
          <w:szCs w:val="23"/>
        </w:rPr>
      </w:pPr>
    </w:p>
    <w:p w:rsidR="009B535F" w:rsidRDefault="009B535F" w:rsidP="009B535F">
      <w:pPr>
        <w:pStyle w:val="Default"/>
        <w:rPr>
          <w:sz w:val="23"/>
          <w:szCs w:val="23"/>
        </w:rPr>
      </w:pPr>
      <w:r>
        <w:rPr>
          <w:sz w:val="23"/>
          <w:szCs w:val="23"/>
        </w:rPr>
        <w:t xml:space="preserve">Кому___________________________ </w:t>
      </w:r>
    </w:p>
    <w:p w:rsidR="001A5224" w:rsidRDefault="001A5224" w:rsidP="009B535F">
      <w:pPr>
        <w:pStyle w:val="Default"/>
        <w:rPr>
          <w:sz w:val="23"/>
          <w:szCs w:val="23"/>
        </w:rPr>
      </w:pPr>
    </w:p>
    <w:p w:rsidR="009B535F" w:rsidRDefault="009B535F" w:rsidP="009B535F">
      <w:pPr>
        <w:pStyle w:val="Default"/>
        <w:rPr>
          <w:sz w:val="23"/>
          <w:szCs w:val="23"/>
        </w:rPr>
      </w:pPr>
      <w:r>
        <w:rPr>
          <w:sz w:val="23"/>
          <w:szCs w:val="23"/>
        </w:rPr>
        <w:t xml:space="preserve">Адрес___________________________ </w:t>
      </w:r>
    </w:p>
    <w:p w:rsidR="001A5224" w:rsidRDefault="001A5224" w:rsidP="009B535F">
      <w:pPr>
        <w:pStyle w:val="Default"/>
        <w:rPr>
          <w:b/>
          <w:bCs/>
          <w:sz w:val="28"/>
          <w:szCs w:val="28"/>
        </w:rPr>
      </w:pPr>
    </w:p>
    <w:p w:rsidR="001A5224" w:rsidRDefault="001A5224" w:rsidP="009B535F">
      <w:pPr>
        <w:pStyle w:val="Default"/>
        <w:rPr>
          <w:b/>
          <w:bCs/>
          <w:sz w:val="28"/>
          <w:szCs w:val="28"/>
        </w:rPr>
      </w:pPr>
    </w:p>
    <w:p w:rsidR="001A5224" w:rsidRDefault="001A5224" w:rsidP="009B535F">
      <w:pPr>
        <w:pStyle w:val="Default"/>
        <w:rPr>
          <w:b/>
          <w:bCs/>
          <w:sz w:val="28"/>
          <w:szCs w:val="28"/>
        </w:rPr>
      </w:pPr>
    </w:p>
    <w:p w:rsidR="009B535F" w:rsidRDefault="009B535F" w:rsidP="001A5224">
      <w:pPr>
        <w:pStyle w:val="Default"/>
        <w:jc w:val="center"/>
        <w:rPr>
          <w:sz w:val="28"/>
          <w:szCs w:val="28"/>
        </w:rPr>
      </w:pPr>
      <w:r>
        <w:rPr>
          <w:b/>
          <w:bCs/>
          <w:sz w:val="28"/>
          <w:szCs w:val="28"/>
        </w:rPr>
        <w:t>Уведомление</w:t>
      </w:r>
    </w:p>
    <w:p w:rsidR="009B535F" w:rsidRDefault="009B535F" w:rsidP="001A5224">
      <w:pPr>
        <w:pStyle w:val="Default"/>
        <w:jc w:val="center"/>
        <w:rPr>
          <w:sz w:val="23"/>
          <w:szCs w:val="23"/>
        </w:rPr>
      </w:pPr>
      <w:r>
        <w:rPr>
          <w:b/>
          <w:bCs/>
          <w:sz w:val="23"/>
          <w:szCs w:val="23"/>
        </w:rPr>
        <w:t>об отказе в признании лица квалифицированным инвестором</w:t>
      </w:r>
    </w:p>
    <w:p w:rsidR="001A5224" w:rsidRDefault="001A5224" w:rsidP="009B535F">
      <w:pPr>
        <w:pStyle w:val="Default"/>
        <w:rPr>
          <w:b/>
          <w:bCs/>
          <w:sz w:val="23"/>
          <w:szCs w:val="23"/>
        </w:rPr>
      </w:pPr>
    </w:p>
    <w:p w:rsidR="001A5224" w:rsidRDefault="001A5224" w:rsidP="009B535F">
      <w:pPr>
        <w:pStyle w:val="Default"/>
        <w:rPr>
          <w:b/>
          <w:bCs/>
          <w:sz w:val="23"/>
          <w:szCs w:val="23"/>
        </w:rPr>
      </w:pPr>
    </w:p>
    <w:p w:rsidR="001A5224" w:rsidRDefault="001A5224" w:rsidP="009B535F">
      <w:pPr>
        <w:pStyle w:val="Default"/>
        <w:rPr>
          <w:b/>
          <w:bCs/>
          <w:sz w:val="23"/>
          <w:szCs w:val="23"/>
        </w:rPr>
      </w:pPr>
    </w:p>
    <w:p w:rsidR="001A5224" w:rsidRDefault="009B535F" w:rsidP="009B535F">
      <w:pPr>
        <w:pStyle w:val="Default"/>
        <w:rPr>
          <w:b/>
          <w:bCs/>
          <w:sz w:val="23"/>
          <w:szCs w:val="23"/>
        </w:rPr>
      </w:pPr>
      <w:r>
        <w:rPr>
          <w:b/>
          <w:bCs/>
          <w:sz w:val="23"/>
          <w:szCs w:val="23"/>
        </w:rPr>
        <w:t xml:space="preserve">ООО </w:t>
      </w:r>
      <w:r w:rsidR="001A5224">
        <w:rPr>
          <w:b/>
          <w:bCs/>
          <w:sz w:val="23"/>
          <w:szCs w:val="23"/>
        </w:rPr>
        <w:t xml:space="preserve">УК </w:t>
      </w:r>
      <w:r>
        <w:rPr>
          <w:b/>
          <w:bCs/>
          <w:sz w:val="23"/>
          <w:szCs w:val="23"/>
        </w:rPr>
        <w:t>«</w:t>
      </w:r>
      <w:r w:rsidR="001A5224">
        <w:rPr>
          <w:b/>
          <w:bCs/>
          <w:sz w:val="23"/>
          <w:szCs w:val="23"/>
        </w:rPr>
        <w:t>ФинанСист</w:t>
      </w:r>
      <w:r>
        <w:rPr>
          <w:b/>
          <w:bCs/>
          <w:sz w:val="23"/>
          <w:szCs w:val="23"/>
        </w:rPr>
        <w:t>» настоящим уведомляет, что _____________</w:t>
      </w:r>
      <w:r w:rsidR="001A5224">
        <w:rPr>
          <w:b/>
          <w:bCs/>
          <w:sz w:val="23"/>
          <w:szCs w:val="23"/>
        </w:rPr>
        <w:t>____________________</w:t>
      </w:r>
    </w:p>
    <w:p w:rsidR="001A5224" w:rsidRPr="001A5224" w:rsidRDefault="001A5224" w:rsidP="009B535F">
      <w:pPr>
        <w:pStyle w:val="Default"/>
        <w:rPr>
          <w:b/>
          <w:bCs/>
          <w:sz w:val="18"/>
          <w:szCs w:val="18"/>
        </w:rPr>
      </w:pPr>
      <w:r>
        <w:rPr>
          <w:b/>
          <w:bCs/>
          <w:sz w:val="18"/>
          <w:szCs w:val="18"/>
        </w:rPr>
        <w:t xml:space="preserve">                                                                                                                                     </w:t>
      </w:r>
      <w:r w:rsidR="009B535F" w:rsidRPr="001A5224">
        <w:rPr>
          <w:b/>
          <w:bCs/>
          <w:sz w:val="18"/>
          <w:szCs w:val="18"/>
        </w:rPr>
        <w:t>(Ф.И.О./наименование организации)</w:t>
      </w:r>
    </w:p>
    <w:p w:rsidR="001A5224" w:rsidRDefault="009B535F" w:rsidP="009B535F">
      <w:pPr>
        <w:pStyle w:val="Default"/>
        <w:rPr>
          <w:b/>
          <w:bCs/>
          <w:sz w:val="23"/>
          <w:szCs w:val="23"/>
        </w:rPr>
      </w:pPr>
      <w:r>
        <w:rPr>
          <w:b/>
          <w:bCs/>
          <w:sz w:val="23"/>
          <w:szCs w:val="23"/>
        </w:rPr>
        <w:t xml:space="preserve"> ______ (дата) </w:t>
      </w:r>
    </w:p>
    <w:p w:rsidR="009B535F" w:rsidRDefault="009B535F" w:rsidP="009B535F">
      <w:pPr>
        <w:pStyle w:val="Default"/>
        <w:rPr>
          <w:sz w:val="23"/>
          <w:szCs w:val="23"/>
        </w:rPr>
      </w:pPr>
      <w:r>
        <w:rPr>
          <w:b/>
          <w:bCs/>
          <w:sz w:val="23"/>
          <w:szCs w:val="23"/>
        </w:rPr>
        <w:t xml:space="preserve">отказано в признании квалифицированным инвестором: </w:t>
      </w:r>
    </w:p>
    <w:p w:rsidR="001A5224" w:rsidRDefault="001A5224" w:rsidP="009B535F">
      <w:pPr>
        <w:pStyle w:val="Default"/>
        <w:rPr>
          <w:b/>
          <w:bCs/>
          <w:sz w:val="23"/>
          <w:szCs w:val="23"/>
        </w:rPr>
      </w:pPr>
    </w:p>
    <w:tbl>
      <w:tblPr>
        <w:tblStyle w:val="a4"/>
        <w:tblW w:w="0" w:type="auto"/>
        <w:tblLook w:val="04A0" w:firstRow="1" w:lastRow="0" w:firstColumn="1" w:lastColumn="0" w:noHBand="0" w:noVBand="1"/>
      </w:tblPr>
      <w:tblGrid>
        <w:gridCol w:w="250"/>
      </w:tblGrid>
      <w:tr w:rsidR="00BC51B4" w:rsidTr="00BC51B4">
        <w:tc>
          <w:tcPr>
            <w:tcW w:w="250" w:type="dxa"/>
          </w:tcPr>
          <w:p w:rsidR="00BC51B4" w:rsidRDefault="00BC51B4" w:rsidP="009B535F">
            <w:pPr>
              <w:pStyle w:val="Default"/>
              <w:rPr>
                <w:b/>
                <w:bCs/>
                <w:sz w:val="23"/>
                <w:szCs w:val="23"/>
              </w:rPr>
            </w:pPr>
          </w:p>
        </w:tc>
      </w:tr>
    </w:tbl>
    <w:p w:rsidR="001A5224" w:rsidRDefault="001A5224" w:rsidP="009B535F">
      <w:pPr>
        <w:pStyle w:val="Default"/>
        <w:rPr>
          <w:b/>
          <w:bCs/>
          <w:sz w:val="23"/>
          <w:szCs w:val="23"/>
        </w:rPr>
      </w:pPr>
    </w:p>
    <w:p w:rsidR="009B535F" w:rsidRDefault="009B535F" w:rsidP="009B535F">
      <w:pPr>
        <w:pStyle w:val="Default"/>
        <w:rPr>
          <w:sz w:val="23"/>
          <w:szCs w:val="23"/>
        </w:rPr>
      </w:pPr>
      <w:r>
        <w:rPr>
          <w:b/>
          <w:bCs/>
          <w:sz w:val="23"/>
          <w:szCs w:val="23"/>
        </w:rPr>
        <w:t xml:space="preserve">Полностью </w:t>
      </w:r>
    </w:p>
    <w:p w:rsidR="001A5224" w:rsidRDefault="001A5224" w:rsidP="009B535F">
      <w:pPr>
        <w:pStyle w:val="Default"/>
        <w:rPr>
          <w:b/>
          <w:bCs/>
          <w:sz w:val="23"/>
          <w:szCs w:val="23"/>
        </w:rPr>
      </w:pPr>
    </w:p>
    <w:p w:rsidR="00BC51B4" w:rsidRDefault="00BC51B4" w:rsidP="00BC51B4">
      <w:pPr>
        <w:pStyle w:val="Default"/>
        <w:rPr>
          <w:b/>
          <w:bCs/>
          <w:sz w:val="23"/>
          <w:szCs w:val="23"/>
        </w:rPr>
      </w:pPr>
    </w:p>
    <w:tbl>
      <w:tblPr>
        <w:tblStyle w:val="a4"/>
        <w:tblW w:w="0" w:type="auto"/>
        <w:tblLook w:val="04A0" w:firstRow="1" w:lastRow="0" w:firstColumn="1" w:lastColumn="0" w:noHBand="0" w:noVBand="1"/>
      </w:tblPr>
      <w:tblGrid>
        <w:gridCol w:w="250"/>
      </w:tblGrid>
      <w:tr w:rsidR="00BC51B4" w:rsidTr="00BC51B4">
        <w:tc>
          <w:tcPr>
            <w:tcW w:w="250" w:type="dxa"/>
          </w:tcPr>
          <w:p w:rsidR="00BC51B4" w:rsidRDefault="00BC51B4" w:rsidP="009B535F">
            <w:pPr>
              <w:pStyle w:val="Default"/>
              <w:rPr>
                <w:b/>
                <w:bCs/>
                <w:sz w:val="23"/>
                <w:szCs w:val="23"/>
              </w:rPr>
            </w:pPr>
          </w:p>
        </w:tc>
      </w:tr>
    </w:tbl>
    <w:p w:rsidR="001A5224" w:rsidRDefault="001A5224" w:rsidP="009B535F">
      <w:pPr>
        <w:pStyle w:val="Default"/>
        <w:rPr>
          <w:b/>
          <w:bCs/>
          <w:sz w:val="23"/>
          <w:szCs w:val="23"/>
        </w:rPr>
      </w:pPr>
    </w:p>
    <w:p w:rsidR="009B535F" w:rsidRDefault="009B535F" w:rsidP="009B535F">
      <w:pPr>
        <w:pStyle w:val="Default"/>
        <w:rPr>
          <w:sz w:val="23"/>
          <w:szCs w:val="23"/>
        </w:rPr>
      </w:pPr>
      <w:r>
        <w:rPr>
          <w:b/>
          <w:bCs/>
          <w:sz w:val="23"/>
          <w:szCs w:val="23"/>
        </w:rPr>
        <w:t xml:space="preserve">В отношении следующих видов: </w:t>
      </w:r>
    </w:p>
    <w:p w:rsidR="001A5224" w:rsidRDefault="001A5224" w:rsidP="009B535F">
      <w:pPr>
        <w:pStyle w:val="Default"/>
        <w:spacing w:after="31"/>
        <w:rPr>
          <w:b/>
          <w:bCs/>
          <w:sz w:val="23"/>
          <w:szCs w:val="23"/>
        </w:rPr>
      </w:pPr>
    </w:p>
    <w:p w:rsidR="009B535F" w:rsidRDefault="005A38B4" w:rsidP="009B535F">
      <w:pPr>
        <w:pStyle w:val="Default"/>
        <w:spacing w:after="31"/>
        <w:rPr>
          <w:sz w:val="23"/>
          <w:szCs w:val="23"/>
        </w:rPr>
      </w:pPr>
      <w:r>
        <w:rPr>
          <w:b/>
          <w:bCs/>
          <w:sz w:val="23"/>
          <w:szCs w:val="23"/>
        </w:rPr>
        <w:t>1</w:t>
      </w:r>
      <w:r w:rsidR="009B535F">
        <w:rPr>
          <w:b/>
          <w:bCs/>
          <w:sz w:val="23"/>
          <w:szCs w:val="23"/>
        </w:rPr>
        <w:t>) Услуг</w:t>
      </w:r>
      <w:proofErr w:type="gramStart"/>
      <w:r w:rsidR="009B535F">
        <w:rPr>
          <w:b/>
          <w:bCs/>
          <w:sz w:val="23"/>
          <w:szCs w:val="23"/>
        </w:rPr>
        <w:t xml:space="preserve">: _______________________________________________________________; </w:t>
      </w:r>
      <w:proofErr w:type="gramEnd"/>
    </w:p>
    <w:p w:rsidR="009B535F" w:rsidRDefault="005A38B4" w:rsidP="009B535F">
      <w:pPr>
        <w:pStyle w:val="Default"/>
        <w:spacing w:after="31"/>
        <w:rPr>
          <w:sz w:val="23"/>
          <w:szCs w:val="23"/>
        </w:rPr>
      </w:pPr>
      <w:r>
        <w:rPr>
          <w:b/>
          <w:bCs/>
          <w:sz w:val="23"/>
          <w:szCs w:val="23"/>
        </w:rPr>
        <w:t>2</w:t>
      </w:r>
      <w:r w:rsidR="009B535F">
        <w:rPr>
          <w:b/>
          <w:bCs/>
          <w:sz w:val="23"/>
          <w:szCs w:val="23"/>
        </w:rPr>
        <w:t xml:space="preserve">) Ценных бумаг ________________________________________________________; </w:t>
      </w:r>
    </w:p>
    <w:p w:rsidR="009B535F" w:rsidRDefault="005A38B4" w:rsidP="009B535F">
      <w:pPr>
        <w:pStyle w:val="Default"/>
        <w:rPr>
          <w:sz w:val="23"/>
          <w:szCs w:val="23"/>
        </w:rPr>
      </w:pPr>
      <w:r>
        <w:rPr>
          <w:b/>
          <w:bCs/>
          <w:sz w:val="23"/>
          <w:szCs w:val="23"/>
        </w:rPr>
        <w:t>3</w:t>
      </w:r>
      <w:r w:rsidR="009B535F">
        <w:rPr>
          <w:b/>
          <w:bCs/>
          <w:sz w:val="23"/>
          <w:szCs w:val="23"/>
        </w:rPr>
        <w:t xml:space="preserve">) Финансовых инструментов ____________________________________________. </w:t>
      </w:r>
    </w:p>
    <w:p w:rsidR="009B535F" w:rsidRDefault="009B535F" w:rsidP="009B535F">
      <w:pPr>
        <w:pStyle w:val="Default"/>
        <w:rPr>
          <w:sz w:val="23"/>
          <w:szCs w:val="23"/>
        </w:rPr>
      </w:pPr>
    </w:p>
    <w:p w:rsidR="009B535F" w:rsidRDefault="009B535F" w:rsidP="009B535F">
      <w:pPr>
        <w:pStyle w:val="Default"/>
        <w:rPr>
          <w:sz w:val="23"/>
          <w:szCs w:val="23"/>
        </w:rPr>
      </w:pPr>
      <w:r>
        <w:rPr>
          <w:b/>
          <w:bCs/>
          <w:sz w:val="23"/>
          <w:szCs w:val="23"/>
        </w:rPr>
        <w:t xml:space="preserve">Причина отказа в признании лица квалифицированным инвестором: </w:t>
      </w:r>
    </w:p>
    <w:p w:rsidR="009B535F" w:rsidRDefault="009B535F" w:rsidP="009B535F">
      <w:pPr>
        <w:pStyle w:val="Default"/>
        <w:rPr>
          <w:sz w:val="23"/>
          <w:szCs w:val="23"/>
        </w:rPr>
      </w:pPr>
      <w:r>
        <w:rPr>
          <w:b/>
          <w:bCs/>
          <w:sz w:val="23"/>
          <w:szCs w:val="23"/>
        </w:rPr>
        <w:t xml:space="preserve">1)_________________________________________________________________________ </w:t>
      </w:r>
    </w:p>
    <w:p w:rsidR="009B535F" w:rsidRDefault="009B535F" w:rsidP="009B535F">
      <w:pPr>
        <w:pStyle w:val="Default"/>
        <w:rPr>
          <w:sz w:val="23"/>
          <w:szCs w:val="23"/>
        </w:rPr>
      </w:pPr>
      <w:r>
        <w:rPr>
          <w:b/>
          <w:bCs/>
          <w:sz w:val="23"/>
          <w:szCs w:val="23"/>
        </w:rPr>
        <w:t xml:space="preserve">2)_________________________________________________________________________ </w:t>
      </w:r>
    </w:p>
    <w:p w:rsidR="00BC51B4" w:rsidRDefault="00BC51B4" w:rsidP="009B535F">
      <w:pPr>
        <w:pStyle w:val="Default"/>
        <w:rPr>
          <w:b/>
          <w:bCs/>
          <w:sz w:val="23"/>
          <w:szCs w:val="23"/>
        </w:rPr>
      </w:pPr>
    </w:p>
    <w:p w:rsidR="00BC51B4" w:rsidRDefault="00BC51B4" w:rsidP="009B535F">
      <w:pPr>
        <w:pStyle w:val="Default"/>
        <w:rPr>
          <w:b/>
          <w:bCs/>
          <w:sz w:val="23"/>
          <w:szCs w:val="23"/>
        </w:rPr>
      </w:pPr>
    </w:p>
    <w:p w:rsidR="00BC51B4" w:rsidRDefault="00BC51B4" w:rsidP="009B535F">
      <w:pPr>
        <w:pStyle w:val="Default"/>
        <w:rPr>
          <w:b/>
          <w:bCs/>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3845"/>
        <w:gridCol w:w="3261"/>
      </w:tblGrid>
      <w:tr w:rsidR="00C3730C" w:rsidRPr="009B535F" w:rsidTr="000E2F96">
        <w:trPr>
          <w:trHeight w:val="205"/>
        </w:trPr>
        <w:tc>
          <w:tcPr>
            <w:tcW w:w="2500"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Подпись </w:t>
            </w:r>
          </w:p>
        </w:tc>
        <w:tc>
          <w:tcPr>
            <w:tcW w:w="3845"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r w:rsidRPr="00C3730C">
              <w:rPr>
                <w:rFonts w:ascii="Times New Roman" w:hAnsi="Times New Roman" w:cs="Times New Roman"/>
                <w:sz w:val="23"/>
                <w:szCs w:val="23"/>
              </w:rPr>
              <w:t>Должность уполномоченного лица</w:t>
            </w:r>
          </w:p>
        </w:tc>
        <w:tc>
          <w:tcPr>
            <w:tcW w:w="3261" w:type="dxa"/>
          </w:tcPr>
          <w:p w:rsidR="00C3730C" w:rsidRPr="00C3730C" w:rsidRDefault="00C3730C" w:rsidP="000E2F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3"/>
                <w:szCs w:val="23"/>
              </w:rPr>
              <w:t xml:space="preserve">                  ФИО</w:t>
            </w:r>
          </w:p>
        </w:tc>
      </w:tr>
      <w:tr w:rsidR="00C3730C" w:rsidRPr="009B535F" w:rsidTr="000E2F96">
        <w:trPr>
          <w:trHeight w:val="205"/>
        </w:trPr>
        <w:tc>
          <w:tcPr>
            <w:tcW w:w="2500"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c>
          <w:tcPr>
            <w:tcW w:w="3845"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c>
          <w:tcPr>
            <w:tcW w:w="3261"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r>
    </w:tbl>
    <w:p w:rsidR="00BC51B4" w:rsidRDefault="00BC51B4" w:rsidP="009B535F">
      <w:pPr>
        <w:pStyle w:val="Default"/>
        <w:rPr>
          <w:sz w:val="23"/>
          <w:szCs w:val="23"/>
        </w:rPr>
      </w:pPr>
    </w:p>
    <w:p w:rsidR="00BC51B4" w:rsidRDefault="00BC51B4" w:rsidP="009B535F">
      <w:pPr>
        <w:pStyle w:val="Default"/>
        <w:rPr>
          <w:sz w:val="23"/>
          <w:szCs w:val="23"/>
        </w:rPr>
      </w:pPr>
    </w:p>
    <w:p w:rsidR="00BC51B4" w:rsidRDefault="00BC51B4" w:rsidP="009B535F">
      <w:pPr>
        <w:pStyle w:val="Default"/>
        <w:rPr>
          <w:sz w:val="23"/>
          <w:szCs w:val="23"/>
        </w:rPr>
      </w:pPr>
    </w:p>
    <w:p w:rsidR="00BC51B4" w:rsidRDefault="00BC51B4" w:rsidP="009B535F">
      <w:pPr>
        <w:pStyle w:val="Default"/>
        <w:rPr>
          <w:sz w:val="23"/>
          <w:szCs w:val="23"/>
        </w:rPr>
      </w:pPr>
    </w:p>
    <w:p w:rsidR="00BC51B4" w:rsidRDefault="00BC51B4" w:rsidP="009B535F">
      <w:pPr>
        <w:pStyle w:val="Default"/>
        <w:rPr>
          <w:sz w:val="23"/>
          <w:szCs w:val="23"/>
        </w:rPr>
      </w:pPr>
    </w:p>
    <w:p w:rsidR="00BC51B4" w:rsidRDefault="00BC51B4" w:rsidP="009B535F">
      <w:pPr>
        <w:pStyle w:val="Default"/>
        <w:rPr>
          <w:sz w:val="23"/>
          <w:szCs w:val="23"/>
        </w:rPr>
      </w:pPr>
    </w:p>
    <w:p w:rsidR="00BC51B4" w:rsidRDefault="00BC51B4" w:rsidP="009B535F">
      <w:pPr>
        <w:pStyle w:val="Default"/>
        <w:rPr>
          <w:sz w:val="23"/>
          <w:szCs w:val="23"/>
        </w:rPr>
      </w:pPr>
    </w:p>
    <w:p w:rsidR="00E221E3" w:rsidRDefault="00E221E3" w:rsidP="00BC51B4">
      <w:pPr>
        <w:pStyle w:val="Default"/>
        <w:jc w:val="right"/>
        <w:rPr>
          <w:sz w:val="23"/>
          <w:szCs w:val="23"/>
        </w:rPr>
        <w:sectPr w:rsidR="00E221E3" w:rsidSect="004B5D81">
          <w:footerReference w:type="default" r:id="rId10"/>
          <w:pgSz w:w="11906" w:h="16838"/>
          <w:pgMar w:top="1134" w:right="850" w:bottom="1134" w:left="1701" w:header="708" w:footer="136" w:gutter="0"/>
          <w:cols w:space="708"/>
          <w:docGrid w:linePitch="360"/>
        </w:sectPr>
      </w:pPr>
    </w:p>
    <w:p w:rsidR="009B535F" w:rsidRDefault="009B535F" w:rsidP="00BC51B4">
      <w:pPr>
        <w:pStyle w:val="Default"/>
        <w:jc w:val="right"/>
        <w:rPr>
          <w:sz w:val="23"/>
          <w:szCs w:val="23"/>
        </w:rPr>
      </w:pPr>
      <w:r>
        <w:rPr>
          <w:sz w:val="23"/>
          <w:szCs w:val="23"/>
        </w:rPr>
        <w:t xml:space="preserve">Приложение № 5 </w:t>
      </w:r>
    </w:p>
    <w:p w:rsidR="00444C88" w:rsidRDefault="009B535F" w:rsidP="00BC51B4">
      <w:pPr>
        <w:pStyle w:val="Default"/>
        <w:jc w:val="right"/>
        <w:rPr>
          <w:sz w:val="23"/>
          <w:szCs w:val="23"/>
        </w:rPr>
      </w:pPr>
      <w:r>
        <w:rPr>
          <w:sz w:val="23"/>
          <w:szCs w:val="23"/>
        </w:rPr>
        <w:t xml:space="preserve">к Регламенту признания лиц квалифицированными инвесторами </w:t>
      </w:r>
      <w:r w:rsidR="00444C88">
        <w:rPr>
          <w:sz w:val="23"/>
          <w:szCs w:val="23"/>
        </w:rPr>
        <w:t xml:space="preserve">ООО УК «ФинанСист» </w:t>
      </w:r>
    </w:p>
    <w:p w:rsidR="009B535F" w:rsidRDefault="009B535F" w:rsidP="00444C88">
      <w:pPr>
        <w:pStyle w:val="Default"/>
        <w:rPr>
          <w:b/>
          <w:bCs/>
          <w:sz w:val="28"/>
          <w:szCs w:val="28"/>
        </w:rPr>
      </w:pPr>
      <w:r>
        <w:rPr>
          <w:b/>
          <w:bCs/>
          <w:sz w:val="28"/>
          <w:szCs w:val="28"/>
        </w:rPr>
        <w:t>Реестр лиц, признанных квалифицированными инвесторами:</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985"/>
        <w:gridCol w:w="2126"/>
        <w:gridCol w:w="1479"/>
        <w:gridCol w:w="3057"/>
        <w:gridCol w:w="1134"/>
        <w:gridCol w:w="1843"/>
      </w:tblGrid>
      <w:tr w:rsidR="009B535F" w:rsidRPr="009B535F" w:rsidTr="004B5D81">
        <w:trPr>
          <w:trHeight w:val="1903"/>
        </w:trPr>
        <w:tc>
          <w:tcPr>
            <w:tcW w:w="709" w:type="dxa"/>
          </w:tcPr>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r w:rsidRPr="009B535F">
              <w:rPr>
                <w:rFonts w:ascii="Times New Roman" w:hAnsi="Times New Roman" w:cs="Times New Roman"/>
                <w:color w:val="000000"/>
                <w:sz w:val="23"/>
                <w:szCs w:val="23"/>
              </w:rPr>
              <w:t xml:space="preserve">№ </w:t>
            </w:r>
          </w:p>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proofErr w:type="gramStart"/>
            <w:r w:rsidRPr="009B535F">
              <w:rPr>
                <w:rFonts w:ascii="Times New Roman" w:hAnsi="Times New Roman" w:cs="Times New Roman"/>
                <w:color w:val="000000"/>
                <w:sz w:val="23"/>
                <w:szCs w:val="23"/>
              </w:rPr>
              <w:t>п</w:t>
            </w:r>
            <w:proofErr w:type="gramEnd"/>
            <w:r w:rsidRPr="009B535F">
              <w:rPr>
                <w:rFonts w:ascii="Times New Roman" w:hAnsi="Times New Roman" w:cs="Times New Roman"/>
                <w:color w:val="000000"/>
                <w:sz w:val="23"/>
                <w:szCs w:val="23"/>
              </w:rPr>
              <w:t xml:space="preserve">/п </w:t>
            </w:r>
          </w:p>
        </w:tc>
        <w:tc>
          <w:tcPr>
            <w:tcW w:w="2977" w:type="dxa"/>
          </w:tcPr>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r w:rsidRPr="009B535F">
              <w:rPr>
                <w:rFonts w:ascii="Times New Roman" w:hAnsi="Times New Roman" w:cs="Times New Roman"/>
                <w:color w:val="000000"/>
                <w:sz w:val="23"/>
                <w:szCs w:val="23"/>
              </w:rPr>
              <w:t xml:space="preserve">полное и сокращенное фирменное наименование - для юридических лиц; фамилия, имя, отчество (последнее при наличии) - для физических лиц </w:t>
            </w:r>
          </w:p>
        </w:tc>
        <w:tc>
          <w:tcPr>
            <w:tcW w:w="1985" w:type="dxa"/>
          </w:tcPr>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r w:rsidRPr="009B535F">
              <w:rPr>
                <w:rFonts w:ascii="Times New Roman" w:hAnsi="Times New Roman" w:cs="Times New Roman"/>
                <w:color w:val="000000"/>
                <w:sz w:val="23"/>
                <w:szCs w:val="23"/>
              </w:rPr>
              <w:t xml:space="preserve">адрес юридического лица или адрес места жительства или места пребывания физического лица </w:t>
            </w:r>
          </w:p>
        </w:tc>
        <w:tc>
          <w:tcPr>
            <w:tcW w:w="2126" w:type="dxa"/>
          </w:tcPr>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r w:rsidRPr="009B535F">
              <w:rPr>
                <w:rFonts w:ascii="Times New Roman" w:hAnsi="Times New Roman" w:cs="Times New Roman"/>
                <w:color w:val="000000"/>
                <w:sz w:val="23"/>
                <w:szCs w:val="23"/>
              </w:rPr>
              <w:t xml:space="preserve">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 </w:t>
            </w:r>
          </w:p>
        </w:tc>
        <w:tc>
          <w:tcPr>
            <w:tcW w:w="1479" w:type="dxa"/>
          </w:tcPr>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r w:rsidRPr="009B535F">
              <w:rPr>
                <w:rFonts w:ascii="Times New Roman" w:hAnsi="Times New Roman" w:cs="Times New Roman"/>
                <w:color w:val="000000"/>
                <w:sz w:val="23"/>
                <w:szCs w:val="23"/>
              </w:rPr>
              <w:t xml:space="preserve">дата внесения записи о лице в реестр </w:t>
            </w:r>
          </w:p>
        </w:tc>
        <w:tc>
          <w:tcPr>
            <w:tcW w:w="3057" w:type="dxa"/>
          </w:tcPr>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r w:rsidRPr="009B535F">
              <w:rPr>
                <w:rFonts w:ascii="Times New Roman" w:hAnsi="Times New Roman" w:cs="Times New Roman"/>
                <w:color w:val="000000"/>
                <w:sz w:val="23"/>
                <w:szCs w:val="23"/>
              </w:rPr>
              <w:t xml:space="preserve">виды ценных бумаг, и (или) производных финансовых инструментов, и (или) виды услуг, в отношении которых данное лицо признано квалифицированным инвестором </w:t>
            </w:r>
          </w:p>
        </w:tc>
        <w:tc>
          <w:tcPr>
            <w:tcW w:w="1134" w:type="dxa"/>
          </w:tcPr>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r w:rsidRPr="009B535F">
              <w:rPr>
                <w:rFonts w:ascii="Times New Roman" w:hAnsi="Times New Roman" w:cs="Times New Roman"/>
                <w:color w:val="000000"/>
                <w:sz w:val="23"/>
                <w:szCs w:val="23"/>
              </w:rPr>
              <w:t xml:space="preserve">дата исключения лица из реестра </w:t>
            </w:r>
          </w:p>
        </w:tc>
        <w:tc>
          <w:tcPr>
            <w:tcW w:w="1843" w:type="dxa"/>
          </w:tcPr>
          <w:p w:rsidR="009B535F" w:rsidRPr="009B535F" w:rsidRDefault="009B535F" w:rsidP="009B535F">
            <w:pPr>
              <w:autoSpaceDE w:val="0"/>
              <w:autoSpaceDN w:val="0"/>
              <w:adjustRightInd w:val="0"/>
              <w:spacing w:after="0" w:line="240" w:lineRule="auto"/>
              <w:rPr>
                <w:rFonts w:ascii="Times New Roman" w:hAnsi="Times New Roman" w:cs="Times New Roman"/>
                <w:color w:val="000000"/>
                <w:sz w:val="23"/>
                <w:szCs w:val="23"/>
              </w:rPr>
            </w:pPr>
            <w:r w:rsidRPr="009B535F">
              <w:rPr>
                <w:rFonts w:ascii="Times New Roman" w:hAnsi="Times New Roman" w:cs="Times New Roman"/>
                <w:color w:val="000000"/>
                <w:sz w:val="23"/>
                <w:szCs w:val="23"/>
              </w:rPr>
              <w:t xml:space="preserve">причина исключения лица из реестра </w:t>
            </w:r>
          </w:p>
        </w:tc>
      </w:tr>
      <w:tr w:rsidR="00E221E3" w:rsidRPr="009B535F" w:rsidTr="004B5D81">
        <w:trPr>
          <w:trHeight w:val="403"/>
        </w:trPr>
        <w:tc>
          <w:tcPr>
            <w:tcW w:w="709"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2977"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985"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2126"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479"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3057"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134"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843"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r>
      <w:tr w:rsidR="00E221E3" w:rsidRPr="009B535F" w:rsidTr="004B5D81">
        <w:trPr>
          <w:trHeight w:val="410"/>
        </w:trPr>
        <w:tc>
          <w:tcPr>
            <w:tcW w:w="709"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2977"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985"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2126"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479"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3057"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134"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843"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r>
      <w:tr w:rsidR="00E221E3" w:rsidRPr="009B535F" w:rsidTr="004B5D81">
        <w:trPr>
          <w:trHeight w:val="410"/>
        </w:trPr>
        <w:tc>
          <w:tcPr>
            <w:tcW w:w="709"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2977"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985"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2126"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479"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3057"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134"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c>
          <w:tcPr>
            <w:tcW w:w="1843" w:type="dxa"/>
          </w:tcPr>
          <w:p w:rsidR="00E221E3" w:rsidRPr="009B535F" w:rsidRDefault="00E221E3" w:rsidP="009B535F">
            <w:pPr>
              <w:autoSpaceDE w:val="0"/>
              <w:autoSpaceDN w:val="0"/>
              <w:adjustRightInd w:val="0"/>
              <w:spacing w:after="0" w:line="240" w:lineRule="auto"/>
              <w:rPr>
                <w:rFonts w:ascii="Times New Roman" w:hAnsi="Times New Roman" w:cs="Times New Roman"/>
                <w:color w:val="000000"/>
                <w:sz w:val="23"/>
                <w:szCs w:val="23"/>
              </w:rPr>
            </w:pPr>
          </w:p>
        </w:tc>
      </w:tr>
    </w:tbl>
    <w:p w:rsidR="00E221E3" w:rsidRDefault="00E221E3" w:rsidP="009B535F">
      <w:pPr>
        <w:sectPr w:rsidR="00E221E3" w:rsidSect="00E221E3">
          <w:pgSz w:w="16838" w:h="11906" w:orient="landscape"/>
          <w:pgMar w:top="1701" w:right="1134" w:bottom="851" w:left="1134" w:header="709" w:footer="709" w:gutter="0"/>
          <w:cols w:space="708"/>
          <w:docGrid w:linePitch="360"/>
        </w:sectPr>
      </w:pPr>
    </w:p>
    <w:p w:rsidR="009B535F" w:rsidRDefault="009B535F" w:rsidP="005A38B4">
      <w:pPr>
        <w:pStyle w:val="Default"/>
        <w:jc w:val="right"/>
        <w:rPr>
          <w:sz w:val="23"/>
          <w:szCs w:val="23"/>
        </w:rPr>
      </w:pPr>
      <w:r>
        <w:rPr>
          <w:sz w:val="23"/>
          <w:szCs w:val="23"/>
        </w:rPr>
        <w:t xml:space="preserve">Приложение №6 </w:t>
      </w:r>
    </w:p>
    <w:p w:rsidR="005A38B4" w:rsidRDefault="009B535F" w:rsidP="005A38B4">
      <w:pPr>
        <w:pStyle w:val="Default"/>
        <w:jc w:val="right"/>
        <w:rPr>
          <w:sz w:val="23"/>
          <w:szCs w:val="23"/>
        </w:rPr>
      </w:pPr>
      <w:r>
        <w:rPr>
          <w:sz w:val="23"/>
          <w:szCs w:val="23"/>
        </w:rPr>
        <w:t xml:space="preserve">к Регламенту признания лиц квалифицированными инвесторами </w:t>
      </w:r>
    </w:p>
    <w:p w:rsidR="00444C88" w:rsidRDefault="00444C88" w:rsidP="005A38B4">
      <w:pPr>
        <w:pStyle w:val="Default"/>
        <w:jc w:val="right"/>
        <w:rPr>
          <w:sz w:val="23"/>
          <w:szCs w:val="23"/>
        </w:rPr>
      </w:pPr>
      <w:r>
        <w:rPr>
          <w:sz w:val="23"/>
          <w:szCs w:val="23"/>
        </w:rPr>
        <w:t xml:space="preserve">ООО УК «ФинанСист» </w:t>
      </w:r>
    </w:p>
    <w:p w:rsidR="009B535F" w:rsidRDefault="009B535F" w:rsidP="009B535F">
      <w:pPr>
        <w:pStyle w:val="Default"/>
        <w:rPr>
          <w:sz w:val="23"/>
          <w:szCs w:val="23"/>
        </w:rPr>
      </w:pPr>
    </w:p>
    <w:p w:rsidR="005A38B4" w:rsidRDefault="005A38B4" w:rsidP="009B535F">
      <w:pPr>
        <w:pStyle w:val="Default"/>
        <w:rPr>
          <w:sz w:val="23"/>
          <w:szCs w:val="23"/>
        </w:rPr>
      </w:pPr>
    </w:p>
    <w:p w:rsidR="009B535F" w:rsidRDefault="009B535F" w:rsidP="009B535F">
      <w:pPr>
        <w:pStyle w:val="Default"/>
        <w:rPr>
          <w:sz w:val="23"/>
          <w:szCs w:val="23"/>
        </w:rPr>
      </w:pPr>
      <w:r>
        <w:rPr>
          <w:sz w:val="23"/>
          <w:szCs w:val="23"/>
        </w:rPr>
        <w:t xml:space="preserve">Кому___________________________ </w:t>
      </w:r>
    </w:p>
    <w:p w:rsidR="005A38B4" w:rsidRDefault="005A38B4" w:rsidP="009B535F">
      <w:pPr>
        <w:pStyle w:val="Default"/>
        <w:rPr>
          <w:sz w:val="23"/>
          <w:szCs w:val="23"/>
        </w:rPr>
      </w:pPr>
    </w:p>
    <w:p w:rsidR="009B535F" w:rsidRDefault="009B535F" w:rsidP="009B535F">
      <w:pPr>
        <w:pStyle w:val="Default"/>
        <w:rPr>
          <w:sz w:val="23"/>
          <w:szCs w:val="23"/>
        </w:rPr>
      </w:pPr>
      <w:r>
        <w:rPr>
          <w:sz w:val="23"/>
          <w:szCs w:val="23"/>
        </w:rPr>
        <w:t xml:space="preserve">Адрес___________________________ </w:t>
      </w:r>
    </w:p>
    <w:p w:rsidR="005A38B4" w:rsidRDefault="005A38B4" w:rsidP="009B535F">
      <w:pPr>
        <w:pStyle w:val="Default"/>
        <w:rPr>
          <w:b/>
          <w:bCs/>
          <w:sz w:val="28"/>
          <w:szCs w:val="28"/>
        </w:rPr>
      </w:pPr>
    </w:p>
    <w:p w:rsidR="005A38B4" w:rsidRDefault="005A38B4" w:rsidP="009B535F">
      <w:pPr>
        <w:pStyle w:val="Default"/>
        <w:rPr>
          <w:b/>
          <w:bCs/>
          <w:sz w:val="28"/>
          <w:szCs w:val="28"/>
        </w:rPr>
      </w:pPr>
    </w:p>
    <w:p w:rsidR="005A38B4" w:rsidRDefault="005A38B4" w:rsidP="009B535F">
      <w:pPr>
        <w:pStyle w:val="Default"/>
        <w:rPr>
          <w:b/>
          <w:bCs/>
          <w:sz w:val="28"/>
          <w:szCs w:val="28"/>
        </w:rPr>
      </w:pPr>
    </w:p>
    <w:p w:rsidR="009B535F" w:rsidRDefault="009B535F" w:rsidP="005A38B4">
      <w:pPr>
        <w:pStyle w:val="Default"/>
        <w:jc w:val="center"/>
        <w:rPr>
          <w:sz w:val="28"/>
          <w:szCs w:val="28"/>
        </w:rPr>
      </w:pPr>
      <w:r>
        <w:rPr>
          <w:b/>
          <w:bCs/>
          <w:sz w:val="28"/>
          <w:szCs w:val="28"/>
        </w:rPr>
        <w:t>Уведомление</w:t>
      </w:r>
    </w:p>
    <w:p w:rsidR="009B535F" w:rsidRDefault="009B535F" w:rsidP="005A38B4">
      <w:pPr>
        <w:pStyle w:val="Default"/>
        <w:jc w:val="center"/>
        <w:rPr>
          <w:sz w:val="23"/>
          <w:szCs w:val="23"/>
        </w:rPr>
      </w:pPr>
      <w:r>
        <w:rPr>
          <w:b/>
          <w:bCs/>
          <w:sz w:val="23"/>
          <w:szCs w:val="23"/>
        </w:rPr>
        <w:t>об исключении лица из реестра лиц, признанных квалифицированными инвесторами</w:t>
      </w:r>
    </w:p>
    <w:p w:rsidR="005A38B4" w:rsidRDefault="005A38B4" w:rsidP="009B535F">
      <w:pPr>
        <w:pStyle w:val="Default"/>
        <w:rPr>
          <w:b/>
          <w:bCs/>
          <w:sz w:val="23"/>
          <w:szCs w:val="23"/>
        </w:rPr>
      </w:pPr>
    </w:p>
    <w:p w:rsidR="005A38B4" w:rsidRDefault="005A38B4" w:rsidP="009B535F">
      <w:pPr>
        <w:pStyle w:val="Default"/>
        <w:rPr>
          <w:b/>
          <w:bCs/>
          <w:sz w:val="23"/>
          <w:szCs w:val="23"/>
        </w:rPr>
      </w:pPr>
    </w:p>
    <w:p w:rsidR="005A38B4" w:rsidRDefault="005A38B4" w:rsidP="009B535F">
      <w:pPr>
        <w:pStyle w:val="Default"/>
        <w:rPr>
          <w:b/>
          <w:bCs/>
          <w:sz w:val="23"/>
          <w:szCs w:val="23"/>
        </w:rPr>
      </w:pPr>
    </w:p>
    <w:p w:rsidR="005A38B4" w:rsidRDefault="009B535F" w:rsidP="009B535F">
      <w:pPr>
        <w:pStyle w:val="Default"/>
        <w:rPr>
          <w:b/>
          <w:bCs/>
          <w:sz w:val="23"/>
          <w:szCs w:val="23"/>
        </w:rPr>
      </w:pPr>
      <w:r>
        <w:rPr>
          <w:b/>
          <w:bCs/>
          <w:sz w:val="23"/>
          <w:szCs w:val="23"/>
        </w:rPr>
        <w:t>ООО</w:t>
      </w:r>
      <w:r w:rsidR="005A38B4">
        <w:rPr>
          <w:b/>
          <w:bCs/>
          <w:sz w:val="23"/>
          <w:szCs w:val="23"/>
        </w:rPr>
        <w:t xml:space="preserve"> УК </w:t>
      </w:r>
      <w:r>
        <w:rPr>
          <w:b/>
          <w:bCs/>
          <w:sz w:val="23"/>
          <w:szCs w:val="23"/>
        </w:rPr>
        <w:t xml:space="preserve"> «</w:t>
      </w:r>
      <w:r w:rsidR="005A38B4">
        <w:rPr>
          <w:b/>
          <w:bCs/>
          <w:sz w:val="23"/>
          <w:szCs w:val="23"/>
        </w:rPr>
        <w:t>ФинанСист</w:t>
      </w:r>
      <w:r>
        <w:rPr>
          <w:b/>
          <w:bCs/>
          <w:sz w:val="23"/>
          <w:szCs w:val="23"/>
        </w:rPr>
        <w:t>» настоящим уведомляет, что__</w:t>
      </w:r>
      <w:r w:rsidR="005A38B4">
        <w:rPr>
          <w:b/>
          <w:bCs/>
          <w:sz w:val="23"/>
          <w:szCs w:val="23"/>
        </w:rPr>
        <w:t>______</w:t>
      </w:r>
      <w:r>
        <w:rPr>
          <w:b/>
          <w:bCs/>
          <w:sz w:val="23"/>
          <w:szCs w:val="23"/>
        </w:rPr>
        <w:t>________</w:t>
      </w:r>
      <w:r w:rsidR="005A38B4">
        <w:rPr>
          <w:b/>
          <w:bCs/>
          <w:sz w:val="23"/>
          <w:szCs w:val="23"/>
        </w:rPr>
        <w:t>_____________</w:t>
      </w:r>
      <w:r>
        <w:rPr>
          <w:b/>
          <w:bCs/>
          <w:sz w:val="23"/>
          <w:szCs w:val="23"/>
        </w:rPr>
        <w:t>___</w:t>
      </w:r>
    </w:p>
    <w:p w:rsidR="005A38B4" w:rsidRPr="005A38B4" w:rsidRDefault="005A38B4" w:rsidP="009B535F">
      <w:pPr>
        <w:pStyle w:val="Default"/>
        <w:rPr>
          <w:b/>
          <w:bCs/>
          <w:sz w:val="18"/>
          <w:szCs w:val="18"/>
        </w:rPr>
      </w:pPr>
      <w:r>
        <w:rPr>
          <w:b/>
          <w:bCs/>
          <w:sz w:val="18"/>
          <w:szCs w:val="18"/>
        </w:rPr>
        <w:t xml:space="preserve">                                                                                                                                </w:t>
      </w:r>
      <w:r w:rsidR="009B535F" w:rsidRPr="005A38B4">
        <w:rPr>
          <w:b/>
          <w:bCs/>
          <w:sz w:val="18"/>
          <w:szCs w:val="18"/>
        </w:rPr>
        <w:t>(Ф.И.О./наименование организации)</w:t>
      </w:r>
    </w:p>
    <w:p w:rsidR="005A38B4" w:rsidRDefault="009B535F" w:rsidP="009B535F">
      <w:pPr>
        <w:pStyle w:val="Default"/>
        <w:rPr>
          <w:b/>
          <w:bCs/>
          <w:sz w:val="23"/>
          <w:szCs w:val="23"/>
        </w:rPr>
      </w:pPr>
      <w:r>
        <w:rPr>
          <w:b/>
          <w:bCs/>
          <w:sz w:val="23"/>
          <w:szCs w:val="23"/>
        </w:rPr>
        <w:t xml:space="preserve"> </w:t>
      </w:r>
      <w:r w:rsidR="005A38B4">
        <w:rPr>
          <w:b/>
          <w:bCs/>
          <w:sz w:val="23"/>
          <w:szCs w:val="23"/>
        </w:rPr>
        <w:t>«</w:t>
      </w:r>
      <w:r>
        <w:rPr>
          <w:b/>
          <w:bCs/>
          <w:sz w:val="23"/>
          <w:szCs w:val="23"/>
        </w:rPr>
        <w:t>_____</w:t>
      </w:r>
      <w:r w:rsidR="005A38B4">
        <w:rPr>
          <w:b/>
          <w:bCs/>
          <w:sz w:val="23"/>
          <w:szCs w:val="23"/>
        </w:rPr>
        <w:t>»</w:t>
      </w:r>
      <w:r>
        <w:rPr>
          <w:b/>
          <w:bCs/>
          <w:sz w:val="23"/>
          <w:szCs w:val="23"/>
        </w:rPr>
        <w:t>_</w:t>
      </w:r>
      <w:r w:rsidR="005A38B4">
        <w:rPr>
          <w:b/>
          <w:bCs/>
          <w:sz w:val="23"/>
          <w:szCs w:val="23"/>
        </w:rPr>
        <w:t>_______201____г.</w:t>
      </w:r>
    </w:p>
    <w:p w:rsidR="005A38B4" w:rsidRDefault="005A38B4" w:rsidP="009B535F">
      <w:pPr>
        <w:pStyle w:val="Default"/>
        <w:rPr>
          <w:b/>
          <w:bCs/>
          <w:sz w:val="23"/>
          <w:szCs w:val="23"/>
        </w:rPr>
      </w:pPr>
    </w:p>
    <w:p w:rsidR="009B535F" w:rsidRDefault="009B535F" w:rsidP="009B535F">
      <w:pPr>
        <w:pStyle w:val="Default"/>
        <w:rPr>
          <w:sz w:val="23"/>
          <w:szCs w:val="23"/>
        </w:rPr>
      </w:pPr>
      <w:proofErr w:type="gramStart"/>
      <w:r>
        <w:rPr>
          <w:b/>
          <w:bCs/>
          <w:sz w:val="23"/>
          <w:szCs w:val="23"/>
        </w:rPr>
        <w:t>исключен</w:t>
      </w:r>
      <w:proofErr w:type="gramEnd"/>
      <w:r>
        <w:rPr>
          <w:b/>
          <w:bCs/>
          <w:sz w:val="23"/>
          <w:szCs w:val="23"/>
        </w:rPr>
        <w:t xml:space="preserve"> (а/о) из реестра лиц, признанных квалифицированными инвесторами: </w:t>
      </w:r>
    </w:p>
    <w:p w:rsidR="005A38B4" w:rsidRDefault="005A38B4" w:rsidP="009B535F">
      <w:pPr>
        <w:pStyle w:val="Default"/>
        <w:rPr>
          <w:b/>
          <w:bCs/>
          <w:sz w:val="23"/>
          <w:szCs w:val="23"/>
        </w:rPr>
      </w:pPr>
    </w:p>
    <w:tbl>
      <w:tblPr>
        <w:tblStyle w:val="a4"/>
        <w:tblW w:w="0" w:type="auto"/>
        <w:tblLook w:val="04A0" w:firstRow="1" w:lastRow="0" w:firstColumn="1" w:lastColumn="0" w:noHBand="0" w:noVBand="1"/>
      </w:tblPr>
      <w:tblGrid>
        <w:gridCol w:w="250"/>
      </w:tblGrid>
      <w:tr w:rsidR="005A38B4" w:rsidTr="005A38B4">
        <w:tc>
          <w:tcPr>
            <w:tcW w:w="250" w:type="dxa"/>
          </w:tcPr>
          <w:p w:rsidR="005A38B4" w:rsidRDefault="005A38B4" w:rsidP="009B535F">
            <w:pPr>
              <w:pStyle w:val="Default"/>
              <w:rPr>
                <w:b/>
                <w:bCs/>
                <w:sz w:val="23"/>
                <w:szCs w:val="23"/>
              </w:rPr>
            </w:pPr>
          </w:p>
        </w:tc>
      </w:tr>
    </w:tbl>
    <w:p w:rsidR="005A38B4" w:rsidRDefault="005A38B4" w:rsidP="009B535F">
      <w:pPr>
        <w:pStyle w:val="Default"/>
        <w:rPr>
          <w:b/>
          <w:bCs/>
          <w:sz w:val="23"/>
          <w:szCs w:val="23"/>
        </w:rPr>
      </w:pPr>
    </w:p>
    <w:p w:rsidR="009B535F" w:rsidRDefault="009B535F" w:rsidP="009B535F">
      <w:pPr>
        <w:pStyle w:val="Default"/>
        <w:rPr>
          <w:sz w:val="23"/>
          <w:szCs w:val="23"/>
        </w:rPr>
      </w:pPr>
      <w:r>
        <w:rPr>
          <w:b/>
          <w:bCs/>
          <w:sz w:val="23"/>
          <w:szCs w:val="23"/>
        </w:rPr>
        <w:t xml:space="preserve">Полностью </w:t>
      </w:r>
    </w:p>
    <w:p w:rsidR="005A38B4" w:rsidRDefault="005A38B4" w:rsidP="009B535F">
      <w:pPr>
        <w:pStyle w:val="Default"/>
        <w:rPr>
          <w:b/>
          <w:bCs/>
          <w:sz w:val="23"/>
          <w:szCs w:val="23"/>
        </w:rPr>
      </w:pPr>
    </w:p>
    <w:tbl>
      <w:tblPr>
        <w:tblStyle w:val="a4"/>
        <w:tblW w:w="0" w:type="auto"/>
        <w:tblLook w:val="04A0" w:firstRow="1" w:lastRow="0" w:firstColumn="1" w:lastColumn="0" w:noHBand="0" w:noVBand="1"/>
      </w:tblPr>
      <w:tblGrid>
        <w:gridCol w:w="250"/>
      </w:tblGrid>
      <w:tr w:rsidR="005A38B4" w:rsidTr="005A38B4">
        <w:tc>
          <w:tcPr>
            <w:tcW w:w="250" w:type="dxa"/>
          </w:tcPr>
          <w:p w:rsidR="005A38B4" w:rsidRDefault="005A38B4" w:rsidP="009B535F">
            <w:pPr>
              <w:pStyle w:val="Default"/>
              <w:rPr>
                <w:b/>
                <w:bCs/>
                <w:sz w:val="23"/>
                <w:szCs w:val="23"/>
              </w:rPr>
            </w:pPr>
          </w:p>
        </w:tc>
      </w:tr>
    </w:tbl>
    <w:p w:rsidR="005A38B4" w:rsidRDefault="005A38B4" w:rsidP="009B535F">
      <w:pPr>
        <w:pStyle w:val="Default"/>
        <w:rPr>
          <w:b/>
          <w:bCs/>
          <w:sz w:val="23"/>
          <w:szCs w:val="23"/>
        </w:rPr>
      </w:pPr>
    </w:p>
    <w:p w:rsidR="009B535F" w:rsidRDefault="009B535F" w:rsidP="009B535F">
      <w:pPr>
        <w:pStyle w:val="Default"/>
        <w:rPr>
          <w:sz w:val="23"/>
          <w:szCs w:val="23"/>
        </w:rPr>
      </w:pPr>
      <w:r>
        <w:rPr>
          <w:b/>
          <w:bCs/>
          <w:sz w:val="23"/>
          <w:szCs w:val="23"/>
        </w:rPr>
        <w:t xml:space="preserve">В отношении следующих видов: </w:t>
      </w:r>
    </w:p>
    <w:p w:rsidR="005A38B4" w:rsidRDefault="005A38B4" w:rsidP="009B535F">
      <w:pPr>
        <w:pStyle w:val="Default"/>
        <w:spacing w:after="31"/>
        <w:rPr>
          <w:b/>
          <w:bCs/>
          <w:sz w:val="23"/>
          <w:szCs w:val="23"/>
        </w:rPr>
      </w:pPr>
    </w:p>
    <w:p w:rsidR="009B535F" w:rsidRDefault="005A38B4" w:rsidP="009B535F">
      <w:pPr>
        <w:pStyle w:val="Default"/>
        <w:spacing w:after="31"/>
        <w:rPr>
          <w:sz w:val="23"/>
          <w:szCs w:val="23"/>
        </w:rPr>
      </w:pPr>
      <w:r>
        <w:rPr>
          <w:b/>
          <w:bCs/>
          <w:sz w:val="23"/>
          <w:szCs w:val="23"/>
        </w:rPr>
        <w:t>1</w:t>
      </w:r>
      <w:r w:rsidR="009B535F">
        <w:rPr>
          <w:b/>
          <w:bCs/>
          <w:sz w:val="23"/>
          <w:szCs w:val="23"/>
        </w:rPr>
        <w:t>) Услуг</w:t>
      </w:r>
      <w:proofErr w:type="gramStart"/>
      <w:r w:rsidR="009B535F">
        <w:rPr>
          <w:b/>
          <w:bCs/>
          <w:sz w:val="23"/>
          <w:szCs w:val="23"/>
        </w:rPr>
        <w:t xml:space="preserve">: _______________________________________________________________; </w:t>
      </w:r>
      <w:proofErr w:type="gramEnd"/>
    </w:p>
    <w:p w:rsidR="009B535F" w:rsidRDefault="005A38B4" w:rsidP="009B535F">
      <w:pPr>
        <w:pStyle w:val="Default"/>
        <w:spacing w:after="31"/>
        <w:rPr>
          <w:sz w:val="23"/>
          <w:szCs w:val="23"/>
        </w:rPr>
      </w:pPr>
      <w:r>
        <w:rPr>
          <w:b/>
          <w:bCs/>
          <w:sz w:val="23"/>
          <w:szCs w:val="23"/>
        </w:rPr>
        <w:t>2</w:t>
      </w:r>
      <w:r w:rsidR="009B535F">
        <w:rPr>
          <w:b/>
          <w:bCs/>
          <w:sz w:val="23"/>
          <w:szCs w:val="23"/>
        </w:rPr>
        <w:t xml:space="preserve">) Ценных бумаг ________________________________________________________; </w:t>
      </w:r>
    </w:p>
    <w:p w:rsidR="009B535F" w:rsidRDefault="005A38B4" w:rsidP="009B535F">
      <w:pPr>
        <w:pStyle w:val="Default"/>
        <w:rPr>
          <w:sz w:val="23"/>
          <w:szCs w:val="23"/>
        </w:rPr>
      </w:pPr>
      <w:r>
        <w:rPr>
          <w:b/>
          <w:bCs/>
          <w:sz w:val="23"/>
          <w:szCs w:val="23"/>
        </w:rPr>
        <w:t>3</w:t>
      </w:r>
      <w:r w:rsidR="009B535F">
        <w:rPr>
          <w:b/>
          <w:bCs/>
          <w:sz w:val="23"/>
          <w:szCs w:val="23"/>
        </w:rPr>
        <w:t xml:space="preserve">) Финансовых инструментов ____________________________________________. </w:t>
      </w:r>
    </w:p>
    <w:p w:rsidR="009B535F" w:rsidRDefault="009B535F" w:rsidP="009B535F">
      <w:pPr>
        <w:pStyle w:val="Default"/>
        <w:rPr>
          <w:sz w:val="23"/>
          <w:szCs w:val="23"/>
        </w:rPr>
      </w:pPr>
    </w:p>
    <w:p w:rsidR="005A38B4" w:rsidRDefault="005A38B4" w:rsidP="009B535F">
      <w:pPr>
        <w:pStyle w:val="Default"/>
        <w:rPr>
          <w:b/>
          <w:bCs/>
          <w:sz w:val="23"/>
          <w:szCs w:val="23"/>
        </w:rPr>
      </w:pPr>
    </w:p>
    <w:p w:rsidR="009B535F" w:rsidRDefault="009B535F" w:rsidP="009B535F">
      <w:pPr>
        <w:pStyle w:val="Default"/>
        <w:rPr>
          <w:sz w:val="23"/>
          <w:szCs w:val="23"/>
        </w:rPr>
      </w:pPr>
      <w:r>
        <w:rPr>
          <w:b/>
          <w:bCs/>
          <w:sz w:val="23"/>
          <w:szCs w:val="23"/>
        </w:rPr>
        <w:t xml:space="preserve">Причины исключения лица из реестра: </w:t>
      </w:r>
    </w:p>
    <w:p w:rsidR="009B535F" w:rsidRDefault="009B535F" w:rsidP="009B535F">
      <w:pPr>
        <w:pStyle w:val="Default"/>
        <w:rPr>
          <w:sz w:val="23"/>
          <w:szCs w:val="23"/>
        </w:rPr>
      </w:pPr>
      <w:r>
        <w:rPr>
          <w:b/>
          <w:bCs/>
          <w:sz w:val="23"/>
          <w:szCs w:val="23"/>
        </w:rPr>
        <w:t xml:space="preserve">1)_________________________________________________________________________ </w:t>
      </w:r>
    </w:p>
    <w:p w:rsidR="009B535F" w:rsidRDefault="009B535F" w:rsidP="009B535F">
      <w:pPr>
        <w:pStyle w:val="Default"/>
        <w:rPr>
          <w:sz w:val="23"/>
          <w:szCs w:val="23"/>
        </w:rPr>
      </w:pPr>
      <w:r>
        <w:rPr>
          <w:b/>
          <w:bCs/>
          <w:sz w:val="23"/>
          <w:szCs w:val="23"/>
        </w:rPr>
        <w:t xml:space="preserve">2)_________________________________________________________________________ </w:t>
      </w:r>
    </w:p>
    <w:p w:rsidR="005A38B4" w:rsidRDefault="005A38B4" w:rsidP="005A38B4">
      <w:pPr>
        <w:pStyle w:val="Default"/>
        <w:rPr>
          <w:b/>
          <w:bCs/>
          <w:sz w:val="23"/>
          <w:szCs w:val="23"/>
        </w:rPr>
      </w:pPr>
    </w:p>
    <w:p w:rsidR="005A38B4" w:rsidRDefault="005A38B4" w:rsidP="005A38B4">
      <w:pPr>
        <w:pStyle w:val="Default"/>
        <w:rPr>
          <w:b/>
          <w:bCs/>
          <w:sz w:val="23"/>
          <w:szCs w:val="23"/>
        </w:rPr>
      </w:pPr>
    </w:p>
    <w:p w:rsidR="005A38B4" w:rsidRDefault="005A38B4" w:rsidP="005A38B4">
      <w:pPr>
        <w:pStyle w:val="Default"/>
        <w:rPr>
          <w:b/>
          <w:bCs/>
          <w:sz w:val="23"/>
          <w:szCs w:val="23"/>
        </w:rPr>
      </w:pPr>
    </w:p>
    <w:p w:rsidR="005A38B4" w:rsidRDefault="005A38B4" w:rsidP="005A38B4">
      <w:pPr>
        <w:pStyle w:val="Default"/>
        <w:rPr>
          <w:b/>
          <w:bCs/>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3845"/>
        <w:gridCol w:w="3261"/>
      </w:tblGrid>
      <w:tr w:rsidR="00C3730C" w:rsidRPr="009B535F" w:rsidTr="000E2F96">
        <w:trPr>
          <w:trHeight w:val="205"/>
        </w:trPr>
        <w:tc>
          <w:tcPr>
            <w:tcW w:w="2500"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Подпись </w:t>
            </w:r>
          </w:p>
        </w:tc>
        <w:tc>
          <w:tcPr>
            <w:tcW w:w="3845"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r w:rsidRPr="00C3730C">
              <w:rPr>
                <w:rFonts w:ascii="Times New Roman" w:hAnsi="Times New Roman" w:cs="Times New Roman"/>
                <w:sz w:val="23"/>
                <w:szCs w:val="23"/>
              </w:rPr>
              <w:t>Должность уполномоченного лица</w:t>
            </w:r>
          </w:p>
        </w:tc>
        <w:tc>
          <w:tcPr>
            <w:tcW w:w="3261" w:type="dxa"/>
          </w:tcPr>
          <w:p w:rsidR="00C3730C" w:rsidRPr="00C3730C" w:rsidRDefault="00C3730C" w:rsidP="000E2F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3"/>
                <w:szCs w:val="23"/>
              </w:rPr>
              <w:t xml:space="preserve">                  ФИО</w:t>
            </w:r>
          </w:p>
        </w:tc>
      </w:tr>
      <w:tr w:rsidR="00C3730C" w:rsidRPr="009B535F" w:rsidTr="000E2F96">
        <w:trPr>
          <w:trHeight w:val="205"/>
        </w:trPr>
        <w:tc>
          <w:tcPr>
            <w:tcW w:w="2500"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c>
          <w:tcPr>
            <w:tcW w:w="3845"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c>
          <w:tcPr>
            <w:tcW w:w="3261"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r>
    </w:tbl>
    <w:p w:rsidR="009B535F" w:rsidRDefault="009B535F" w:rsidP="005A38B4">
      <w:pPr>
        <w:pStyle w:val="Default"/>
        <w:pageBreakBefore/>
        <w:jc w:val="right"/>
        <w:rPr>
          <w:sz w:val="23"/>
          <w:szCs w:val="23"/>
        </w:rPr>
      </w:pPr>
      <w:r>
        <w:rPr>
          <w:sz w:val="23"/>
          <w:szCs w:val="23"/>
        </w:rPr>
        <w:t xml:space="preserve">Приложение №7 </w:t>
      </w:r>
    </w:p>
    <w:p w:rsidR="005A38B4" w:rsidRDefault="009B535F" w:rsidP="005A38B4">
      <w:pPr>
        <w:pStyle w:val="Default"/>
        <w:jc w:val="right"/>
        <w:rPr>
          <w:sz w:val="23"/>
          <w:szCs w:val="23"/>
        </w:rPr>
      </w:pPr>
      <w:r>
        <w:rPr>
          <w:sz w:val="23"/>
          <w:szCs w:val="23"/>
        </w:rPr>
        <w:t>к Регламенту признания лиц квалифицированными инвесторами</w:t>
      </w:r>
    </w:p>
    <w:p w:rsidR="009B535F" w:rsidRDefault="009B535F" w:rsidP="005A38B4">
      <w:pPr>
        <w:pStyle w:val="Default"/>
        <w:jc w:val="right"/>
        <w:rPr>
          <w:sz w:val="23"/>
          <w:szCs w:val="23"/>
        </w:rPr>
      </w:pPr>
      <w:r>
        <w:rPr>
          <w:sz w:val="23"/>
          <w:szCs w:val="23"/>
        </w:rPr>
        <w:t xml:space="preserve"> ООО </w:t>
      </w:r>
      <w:r w:rsidR="005A38B4">
        <w:rPr>
          <w:sz w:val="23"/>
          <w:szCs w:val="23"/>
        </w:rPr>
        <w:t xml:space="preserve">УК </w:t>
      </w:r>
      <w:r>
        <w:rPr>
          <w:sz w:val="23"/>
          <w:szCs w:val="23"/>
        </w:rPr>
        <w:t>«</w:t>
      </w:r>
      <w:r w:rsidR="005A38B4">
        <w:rPr>
          <w:sz w:val="23"/>
          <w:szCs w:val="23"/>
        </w:rPr>
        <w:t>ФинанСист»</w:t>
      </w:r>
      <w:r>
        <w:rPr>
          <w:sz w:val="23"/>
          <w:szCs w:val="23"/>
        </w:rPr>
        <w:t xml:space="preserve"> </w:t>
      </w:r>
    </w:p>
    <w:p w:rsidR="005A38B4" w:rsidRDefault="005A38B4" w:rsidP="005A38B4">
      <w:pPr>
        <w:pStyle w:val="Default"/>
        <w:jc w:val="right"/>
        <w:rPr>
          <w:sz w:val="23"/>
          <w:szCs w:val="23"/>
        </w:rPr>
      </w:pPr>
    </w:p>
    <w:p w:rsidR="005A38B4" w:rsidRDefault="005A38B4" w:rsidP="005A38B4">
      <w:pPr>
        <w:pStyle w:val="Default"/>
        <w:jc w:val="right"/>
        <w:rPr>
          <w:sz w:val="23"/>
          <w:szCs w:val="23"/>
        </w:rPr>
      </w:pPr>
    </w:p>
    <w:p w:rsidR="005A38B4" w:rsidRDefault="005A38B4" w:rsidP="005A38B4">
      <w:pPr>
        <w:pStyle w:val="Default"/>
        <w:jc w:val="right"/>
        <w:rPr>
          <w:sz w:val="23"/>
          <w:szCs w:val="23"/>
        </w:rPr>
      </w:pPr>
    </w:p>
    <w:p w:rsidR="009B535F" w:rsidRDefault="009B535F" w:rsidP="005A38B4">
      <w:pPr>
        <w:pStyle w:val="Default"/>
        <w:jc w:val="center"/>
        <w:rPr>
          <w:sz w:val="28"/>
          <w:szCs w:val="28"/>
        </w:rPr>
      </w:pPr>
      <w:r>
        <w:rPr>
          <w:b/>
          <w:bCs/>
          <w:sz w:val="28"/>
          <w:szCs w:val="28"/>
        </w:rPr>
        <w:t>Выписка</w:t>
      </w:r>
    </w:p>
    <w:p w:rsidR="009B535F" w:rsidRDefault="009B535F" w:rsidP="005A38B4">
      <w:pPr>
        <w:pStyle w:val="Default"/>
        <w:jc w:val="center"/>
        <w:rPr>
          <w:sz w:val="23"/>
          <w:szCs w:val="23"/>
        </w:rPr>
      </w:pPr>
      <w:r>
        <w:rPr>
          <w:b/>
          <w:bCs/>
          <w:sz w:val="23"/>
          <w:szCs w:val="23"/>
        </w:rPr>
        <w:t>из реестра лиц, признанных квалифицированными инвесторами</w:t>
      </w:r>
    </w:p>
    <w:p w:rsidR="009B535F" w:rsidRDefault="009B535F" w:rsidP="005A38B4">
      <w:pPr>
        <w:pStyle w:val="Default"/>
        <w:jc w:val="center"/>
        <w:rPr>
          <w:sz w:val="23"/>
          <w:szCs w:val="23"/>
        </w:rPr>
      </w:pPr>
      <w:r>
        <w:rPr>
          <w:b/>
          <w:bCs/>
          <w:sz w:val="23"/>
          <w:szCs w:val="23"/>
        </w:rPr>
        <w:t>от _______№______</w:t>
      </w:r>
    </w:p>
    <w:p w:rsidR="005A38B4" w:rsidRDefault="005A38B4" w:rsidP="009B535F">
      <w:pPr>
        <w:pStyle w:val="Default"/>
        <w:rPr>
          <w:b/>
          <w:bCs/>
          <w:sz w:val="23"/>
          <w:szCs w:val="23"/>
        </w:rPr>
      </w:pPr>
    </w:p>
    <w:p w:rsidR="005A38B4" w:rsidRDefault="005A38B4" w:rsidP="009B535F">
      <w:pPr>
        <w:pStyle w:val="Default"/>
        <w:rPr>
          <w:b/>
          <w:bCs/>
          <w:sz w:val="23"/>
          <w:szCs w:val="23"/>
        </w:rPr>
      </w:pPr>
    </w:p>
    <w:p w:rsidR="005A38B4" w:rsidRDefault="005A38B4" w:rsidP="009B535F">
      <w:pPr>
        <w:pStyle w:val="Default"/>
        <w:rPr>
          <w:b/>
          <w:bCs/>
          <w:sz w:val="23"/>
          <w:szCs w:val="23"/>
        </w:rPr>
      </w:pPr>
    </w:p>
    <w:p w:rsidR="005A38B4" w:rsidRDefault="009B535F" w:rsidP="009B535F">
      <w:pPr>
        <w:pStyle w:val="Default"/>
        <w:rPr>
          <w:b/>
          <w:bCs/>
          <w:sz w:val="23"/>
          <w:szCs w:val="23"/>
        </w:rPr>
      </w:pPr>
      <w:r>
        <w:rPr>
          <w:b/>
          <w:bCs/>
          <w:sz w:val="23"/>
          <w:szCs w:val="23"/>
        </w:rPr>
        <w:t>Настоящая выписка выдана__________</w:t>
      </w:r>
      <w:r w:rsidR="005A38B4">
        <w:rPr>
          <w:b/>
          <w:bCs/>
          <w:sz w:val="23"/>
          <w:szCs w:val="23"/>
        </w:rPr>
        <w:t>_______________________________________</w:t>
      </w:r>
      <w:r>
        <w:rPr>
          <w:b/>
          <w:bCs/>
          <w:sz w:val="23"/>
          <w:szCs w:val="23"/>
        </w:rPr>
        <w:t>_____</w:t>
      </w:r>
    </w:p>
    <w:p w:rsidR="005A38B4" w:rsidRPr="005A38B4" w:rsidRDefault="005A38B4" w:rsidP="009B535F">
      <w:pPr>
        <w:pStyle w:val="Default"/>
        <w:rPr>
          <w:b/>
          <w:bCs/>
          <w:sz w:val="18"/>
          <w:szCs w:val="18"/>
        </w:rPr>
      </w:pPr>
      <w:r>
        <w:rPr>
          <w:b/>
          <w:bCs/>
          <w:sz w:val="18"/>
          <w:szCs w:val="18"/>
        </w:rPr>
        <w:t xml:space="preserve">                                                                                         </w:t>
      </w:r>
      <w:r w:rsidR="009B535F" w:rsidRPr="005A38B4">
        <w:rPr>
          <w:b/>
          <w:bCs/>
          <w:sz w:val="18"/>
          <w:szCs w:val="18"/>
        </w:rPr>
        <w:t xml:space="preserve">(Ф.И.О./наименование организации) </w:t>
      </w:r>
    </w:p>
    <w:p w:rsidR="005A38B4" w:rsidRDefault="005A38B4" w:rsidP="009B535F">
      <w:pPr>
        <w:pStyle w:val="Default"/>
        <w:rPr>
          <w:b/>
          <w:bCs/>
          <w:sz w:val="23"/>
          <w:szCs w:val="23"/>
        </w:rPr>
      </w:pPr>
    </w:p>
    <w:p w:rsidR="005A38B4" w:rsidRDefault="009B535F" w:rsidP="009B535F">
      <w:pPr>
        <w:pStyle w:val="Default"/>
        <w:rPr>
          <w:b/>
          <w:bCs/>
          <w:sz w:val="23"/>
          <w:szCs w:val="23"/>
        </w:rPr>
      </w:pPr>
      <w:r>
        <w:rPr>
          <w:b/>
          <w:bCs/>
          <w:sz w:val="23"/>
          <w:szCs w:val="23"/>
        </w:rPr>
        <w:t xml:space="preserve">и </w:t>
      </w:r>
      <w:proofErr w:type="gramStart"/>
      <w:r>
        <w:rPr>
          <w:b/>
          <w:bCs/>
          <w:sz w:val="23"/>
          <w:szCs w:val="23"/>
        </w:rPr>
        <w:t>подтверждает</w:t>
      </w:r>
      <w:proofErr w:type="gramEnd"/>
      <w:r>
        <w:rPr>
          <w:b/>
          <w:bCs/>
          <w:sz w:val="23"/>
          <w:szCs w:val="23"/>
        </w:rPr>
        <w:t xml:space="preserve"> что в реестре лиц, признанных квалифицированными инвесторами ООО </w:t>
      </w:r>
      <w:r w:rsidR="005A38B4">
        <w:rPr>
          <w:b/>
          <w:bCs/>
          <w:sz w:val="23"/>
          <w:szCs w:val="23"/>
        </w:rPr>
        <w:t xml:space="preserve">УК </w:t>
      </w:r>
      <w:r>
        <w:rPr>
          <w:b/>
          <w:bCs/>
          <w:sz w:val="23"/>
          <w:szCs w:val="23"/>
        </w:rPr>
        <w:t>«</w:t>
      </w:r>
      <w:r w:rsidR="005A38B4">
        <w:rPr>
          <w:b/>
          <w:bCs/>
          <w:sz w:val="23"/>
          <w:szCs w:val="23"/>
        </w:rPr>
        <w:t>ФинанСист»</w:t>
      </w:r>
      <w:r>
        <w:rPr>
          <w:b/>
          <w:bCs/>
          <w:sz w:val="23"/>
          <w:szCs w:val="23"/>
        </w:rPr>
        <w:t xml:space="preserve"> содержатся следующие сведения об _______</w:t>
      </w:r>
      <w:r w:rsidR="005A38B4">
        <w:rPr>
          <w:b/>
          <w:bCs/>
          <w:sz w:val="23"/>
          <w:szCs w:val="23"/>
        </w:rPr>
        <w:t>________________</w:t>
      </w:r>
      <w:r>
        <w:rPr>
          <w:b/>
          <w:bCs/>
          <w:sz w:val="23"/>
          <w:szCs w:val="23"/>
        </w:rPr>
        <w:t>___</w:t>
      </w:r>
    </w:p>
    <w:p w:rsidR="005A38B4" w:rsidRDefault="005A38B4" w:rsidP="009B535F">
      <w:pPr>
        <w:pStyle w:val="Default"/>
        <w:rPr>
          <w:b/>
          <w:bCs/>
          <w:sz w:val="23"/>
          <w:szCs w:val="23"/>
        </w:rPr>
      </w:pPr>
      <w:r>
        <w:rPr>
          <w:b/>
          <w:bCs/>
          <w:sz w:val="18"/>
          <w:szCs w:val="18"/>
        </w:rPr>
        <w:t xml:space="preserve">                                                                                                                                          </w:t>
      </w:r>
      <w:r w:rsidR="009B535F" w:rsidRPr="005A38B4">
        <w:rPr>
          <w:b/>
          <w:bCs/>
          <w:sz w:val="18"/>
          <w:szCs w:val="18"/>
        </w:rPr>
        <w:t>(Ф.И.О./наименование организации)</w:t>
      </w:r>
      <w:r w:rsidR="009B535F">
        <w:rPr>
          <w:b/>
          <w:bCs/>
          <w:sz w:val="23"/>
          <w:szCs w:val="23"/>
        </w:rPr>
        <w:t xml:space="preserve"> </w:t>
      </w:r>
    </w:p>
    <w:p w:rsidR="005A38B4" w:rsidRDefault="005A38B4" w:rsidP="009B535F">
      <w:pPr>
        <w:pStyle w:val="Default"/>
        <w:rPr>
          <w:b/>
          <w:bCs/>
          <w:sz w:val="23"/>
          <w:szCs w:val="23"/>
        </w:rPr>
      </w:pPr>
    </w:p>
    <w:p w:rsidR="009B535F" w:rsidRDefault="009B535F" w:rsidP="009B535F">
      <w:pPr>
        <w:pStyle w:val="Default"/>
        <w:rPr>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8B4">
        <w:rPr>
          <w:b/>
          <w:bCs/>
          <w:sz w:val="23"/>
          <w:szCs w:val="23"/>
        </w:rPr>
        <w:t>________________</w:t>
      </w:r>
      <w:r>
        <w:rPr>
          <w:b/>
          <w:bCs/>
          <w:sz w:val="23"/>
          <w:szCs w:val="23"/>
        </w:rPr>
        <w:t xml:space="preserve">__ </w:t>
      </w:r>
    </w:p>
    <w:p w:rsidR="005A38B4" w:rsidRDefault="005A38B4" w:rsidP="005A38B4">
      <w:pPr>
        <w:pStyle w:val="Default"/>
        <w:rPr>
          <w:b/>
          <w:bCs/>
          <w:sz w:val="23"/>
          <w:szCs w:val="23"/>
        </w:rPr>
      </w:pPr>
    </w:p>
    <w:p w:rsidR="005A38B4" w:rsidRDefault="005A38B4" w:rsidP="005A38B4">
      <w:pPr>
        <w:pStyle w:val="Default"/>
        <w:rPr>
          <w:b/>
          <w:bCs/>
          <w:sz w:val="23"/>
          <w:szCs w:val="23"/>
        </w:rPr>
      </w:pPr>
    </w:p>
    <w:p w:rsidR="005A38B4" w:rsidRDefault="005A38B4" w:rsidP="005A38B4">
      <w:pPr>
        <w:pStyle w:val="Default"/>
        <w:rPr>
          <w:b/>
          <w:bCs/>
          <w:sz w:val="23"/>
          <w:szCs w:val="23"/>
        </w:rPr>
      </w:pPr>
    </w:p>
    <w:p w:rsidR="005A38B4" w:rsidRDefault="005A38B4" w:rsidP="005A38B4">
      <w:pPr>
        <w:pStyle w:val="Default"/>
        <w:rPr>
          <w:b/>
          <w:bCs/>
          <w:sz w:val="23"/>
          <w:szCs w:val="23"/>
        </w:rPr>
      </w:pPr>
    </w:p>
    <w:p w:rsidR="005A38B4" w:rsidRDefault="005A38B4" w:rsidP="005A38B4">
      <w:pPr>
        <w:pStyle w:val="Default"/>
        <w:rPr>
          <w:b/>
          <w:bCs/>
          <w:sz w:val="23"/>
          <w:szCs w:val="23"/>
        </w:rPr>
      </w:pPr>
    </w:p>
    <w:p w:rsidR="005A38B4" w:rsidRDefault="005A38B4" w:rsidP="005A38B4">
      <w:pPr>
        <w:pStyle w:val="Default"/>
        <w:rPr>
          <w:b/>
          <w:bCs/>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3845"/>
        <w:gridCol w:w="3261"/>
      </w:tblGrid>
      <w:tr w:rsidR="00C3730C" w:rsidRPr="009B535F" w:rsidTr="000E2F96">
        <w:trPr>
          <w:trHeight w:val="205"/>
        </w:trPr>
        <w:tc>
          <w:tcPr>
            <w:tcW w:w="2500"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r w:rsidRPr="00B51B45">
              <w:rPr>
                <w:rFonts w:ascii="Times New Roman" w:hAnsi="Times New Roman" w:cs="Times New Roman"/>
                <w:color w:val="000000"/>
                <w:sz w:val="24"/>
                <w:szCs w:val="24"/>
              </w:rPr>
              <w:t xml:space="preserve">Подпись </w:t>
            </w:r>
          </w:p>
        </w:tc>
        <w:tc>
          <w:tcPr>
            <w:tcW w:w="3845"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r w:rsidRPr="00C3730C">
              <w:rPr>
                <w:rFonts w:ascii="Times New Roman" w:hAnsi="Times New Roman" w:cs="Times New Roman"/>
                <w:sz w:val="23"/>
                <w:szCs w:val="23"/>
              </w:rPr>
              <w:t>Должность уполномоченного лица</w:t>
            </w:r>
          </w:p>
        </w:tc>
        <w:tc>
          <w:tcPr>
            <w:tcW w:w="3261" w:type="dxa"/>
          </w:tcPr>
          <w:p w:rsidR="00C3730C" w:rsidRPr="00C3730C" w:rsidRDefault="00C3730C" w:rsidP="000E2F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3"/>
                <w:szCs w:val="23"/>
              </w:rPr>
              <w:t xml:space="preserve">                  ФИО</w:t>
            </w:r>
          </w:p>
        </w:tc>
      </w:tr>
      <w:tr w:rsidR="00C3730C" w:rsidRPr="009B535F" w:rsidTr="000E2F96">
        <w:trPr>
          <w:trHeight w:val="205"/>
        </w:trPr>
        <w:tc>
          <w:tcPr>
            <w:tcW w:w="2500"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c>
          <w:tcPr>
            <w:tcW w:w="3845"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c>
          <w:tcPr>
            <w:tcW w:w="3261" w:type="dxa"/>
          </w:tcPr>
          <w:p w:rsidR="00C3730C" w:rsidRPr="00B51B45" w:rsidRDefault="00C3730C" w:rsidP="000E2F96">
            <w:pPr>
              <w:autoSpaceDE w:val="0"/>
              <w:autoSpaceDN w:val="0"/>
              <w:adjustRightInd w:val="0"/>
              <w:spacing w:after="0" w:line="240" w:lineRule="auto"/>
              <w:rPr>
                <w:rFonts w:ascii="Times New Roman" w:hAnsi="Times New Roman" w:cs="Times New Roman"/>
                <w:color w:val="000000"/>
                <w:sz w:val="24"/>
                <w:szCs w:val="24"/>
              </w:rPr>
            </w:pPr>
          </w:p>
        </w:tc>
      </w:tr>
    </w:tbl>
    <w:p w:rsidR="009B535F" w:rsidRDefault="009B535F" w:rsidP="005A38B4">
      <w:pPr>
        <w:pStyle w:val="Default"/>
      </w:pPr>
    </w:p>
    <w:sectPr w:rsidR="009B53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81" w:rsidRDefault="004B5D81" w:rsidP="004B5D81">
      <w:pPr>
        <w:spacing w:after="0" w:line="240" w:lineRule="auto"/>
      </w:pPr>
      <w:r>
        <w:separator/>
      </w:r>
    </w:p>
  </w:endnote>
  <w:endnote w:type="continuationSeparator" w:id="0">
    <w:p w:rsidR="004B5D81" w:rsidRDefault="004B5D81" w:rsidP="004B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660175"/>
      <w:docPartObj>
        <w:docPartGallery w:val="Page Numbers (Bottom of Page)"/>
        <w:docPartUnique/>
      </w:docPartObj>
    </w:sdtPr>
    <w:sdtEndPr/>
    <w:sdtContent>
      <w:p w:rsidR="004B5D81" w:rsidRDefault="004B5D81">
        <w:pPr>
          <w:pStyle w:val="a8"/>
          <w:jc w:val="right"/>
        </w:pPr>
        <w:r>
          <w:fldChar w:fldCharType="begin"/>
        </w:r>
        <w:r>
          <w:instrText>PAGE   \* MERGEFORMAT</w:instrText>
        </w:r>
        <w:r>
          <w:fldChar w:fldCharType="separate"/>
        </w:r>
        <w:r w:rsidR="00023678">
          <w:rPr>
            <w:noProof/>
          </w:rPr>
          <w:t>1</w:t>
        </w:r>
        <w:r>
          <w:fldChar w:fldCharType="end"/>
        </w:r>
      </w:p>
    </w:sdtContent>
  </w:sdt>
  <w:p w:rsidR="004B5D81" w:rsidRDefault="004B5D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81" w:rsidRDefault="004B5D81" w:rsidP="004B5D81">
      <w:pPr>
        <w:spacing w:after="0" w:line="240" w:lineRule="auto"/>
      </w:pPr>
      <w:r>
        <w:separator/>
      </w:r>
    </w:p>
  </w:footnote>
  <w:footnote w:type="continuationSeparator" w:id="0">
    <w:p w:rsidR="004B5D81" w:rsidRDefault="004B5D81" w:rsidP="004B5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5CF66F"/>
    <w:multiLevelType w:val="hybridMultilevel"/>
    <w:tmpl w:val="7DD86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19F5AF"/>
    <w:multiLevelType w:val="hybridMultilevel"/>
    <w:tmpl w:val="C9C2D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10CE44"/>
    <w:multiLevelType w:val="hybridMultilevel"/>
    <w:tmpl w:val="A36DB3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8A7A1F"/>
    <w:multiLevelType w:val="hybridMultilevel"/>
    <w:tmpl w:val="90EC1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3535E"/>
    <w:multiLevelType w:val="hybridMultilevel"/>
    <w:tmpl w:val="E55456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DF5E25"/>
    <w:multiLevelType w:val="hybridMultilevel"/>
    <w:tmpl w:val="50EE2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B4DE2"/>
    <w:multiLevelType w:val="hybridMultilevel"/>
    <w:tmpl w:val="973C53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625C9D"/>
    <w:multiLevelType w:val="hybridMultilevel"/>
    <w:tmpl w:val="59429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E63A2"/>
    <w:multiLevelType w:val="hybridMultilevel"/>
    <w:tmpl w:val="09E29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2448D"/>
    <w:multiLevelType w:val="hybridMultilevel"/>
    <w:tmpl w:val="15861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822860"/>
    <w:multiLevelType w:val="hybridMultilevel"/>
    <w:tmpl w:val="A0F09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A12C1"/>
    <w:multiLevelType w:val="hybridMultilevel"/>
    <w:tmpl w:val="3B6CF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4D7BB2"/>
    <w:multiLevelType w:val="hybridMultilevel"/>
    <w:tmpl w:val="6AB04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1944C8"/>
    <w:multiLevelType w:val="hybridMultilevel"/>
    <w:tmpl w:val="029C91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8"/>
  </w:num>
  <w:num w:numId="7">
    <w:abstractNumId w:val="3"/>
  </w:num>
  <w:num w:numId="8">
    <w:abstractNumId w:val="9"/>
  </w:num>
  <w:num w:numId="9">
    <w:abstractNumId w:val="13"/>
  </w:num>
  <w:num w:numId="10">
    <w:abstractNumId w:val="10"/>
  </w:num>
  <w:num w:numId="11">
    <w:abstractNumId w:val="6"/>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09"/>
    <w:rsid w:val="00023678"/>
    <w:rsid w:val="000D6F67"/>
    <w:rsid w:val="001A5224"/>
    <w:rsid w:val="001E18CF"/>
    <w:rsid w:val="0021317F"/>
    <w:rsid w:val="00222C17"/>
    <w:rsid w:val="00270911"/>
    <w:rsid w:val="00301D24"/>
    <w:rsid w:val="00344D46"/>
    <w:rsid w:val="00377B6B"/>
    <w:rsid w:val="00384D92"/>
    <w:rsid w:val="0039444B"/>
    <w:rsid w:val="003C100F"/>
    <w:rsid w:val="003C3B3F"/>
    <w:rsid w:val="003D45B0"/>
    <w:rsid w:val="003E10D0"/>
    <w:rsid w:val="003E38BA"/>
    <w:rsid w:val="003E3AD1"/>
    <w:rsid w:val="004304B0"/>
    <w:rsid w:val="00444C88"/>
    <w:rsid w:val="00485D6B"/>
    <w:rsid w:val="004A315C"/>
    <w:rsid w:val="004B5D81"/>
    <w:rsid w:val="00523806"/>
    <w:rsid w:val="005871CC"/>
    <w:rsid w:val="0059607A"/>
    <w:rsid w:val="005A38B4"/>
    <w:rsid w:val="005A69C9"/>
    <w:rsid w:val="00624AFA"/>
    <w:rsid w:val="006A4877"/>
    <w:rsid w:val="006A78CB"/>
    <w:rsid w:val="006D7C51"/>
    <w:rsid w:val="007152DF"/>
    <w:rsid w:val="0078614B"/>
    <w:rsid w:val="00790FBA"/>
    <w:rsid w:val="007E7BC3"/>
    <w:rsid w:val="008A1DAF"/>
    <w:rsid w:val="008F177F"/>
    <w:rsid w:val="009B535F"/>
    <w:rsid w:val="00A75008"/>
    <w:rsid w:val="00AB630F"/>
    <w:rsid w:val="00B51B45"/>
    <w:rsid w:val="00B6547F"/>
    <w:rsid w:val="00BA4521"/>
    <w:rsid w:val="00BC51B4"/>
    <w:rsid w:val="00C12309"/>
    <w:rsid w:val="00C3730C"/>
    <w:rsid w:val="00C45A22"/>
    <w:rsid w:val="00C54CC3"/>
    <w:rsid w:val="00C82717"/>
    <w:rsid w:val="00C875F5"/>
    <w:rsid w:val="00CF5860"/>
    <w:rsid w:val="00D3236B"/>
    <w:rsid w:val="00D80B33"/>
    <w:rsid w:val="00D92982"/>
    <w:rsid w:val="00DD18F3"/>
    <w:rsid w:val="00DD4094"/>
    <w:rsid w:val="00DF1672"/>
    <w:rsid w:val="00E221E3"/>
    <w:rsid w:val="00E26609"/>
    <w:rsid w:val="00E83A06"/>
    <w:rsid w:val="00EB1CA2"/>
    <w:rsid w:val="00F102C1"/>
    <w:rsid w:val="00F2276D"/>
    <w:rsid w:val="00F453BB"/>
    <w:rsid w:val="00FC0ED5"/>
    <w:rsid w:val="00FE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3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2309"/>
    <w:pPr>
      <w:ind w:left="720"/>
      <w:contextualSpacing/>
    </w:pPr>
  </w:style>
  <w:style w:type="table" w:styleId="a4">
    <w:name w:val="Table Grid"/>
    <w:basedOn w:val="a1"/>
    <w:uiPriority w:val="59"/>
    <w:rsid w:val="0044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D7C51"/>
    <w:rPr>
      <w:color w:val="0000FF" w:themeColor="hyperlink"/>
      <w:u w:val="single"/>
    </w:rPr>
  </w:style>
  <w:style w:type="paragraph" w:styleId="a6">
    <w:name w:val="header"/>
    <w:basedOn w:val="a"/>
    <w:link w:val="a7"/>
    <w:uiPriority w:val="99"/>
    <w:unhideWhenUsed/>
    <w:rsid w:val="004B5D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5D81"/>
  </w:style>
  <w:style w:type="paragraph" w:styleId="a8">
    <w:name w:val="footer"/>
    <w:basedOn w:val="a"/>
    <w:link w:val="a9"/>
    <w:uiPriority w:val="99"/>
    <w:unhideWhenUsed/>
    <w:rsid w:val="004B5D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D81"/>
  </w:style>
  <w:style w:type="paragraph" w:styleId="aa">
    <w:name w:val="Balloon Text"/>
    <w:basedOn w:val="a"/>
    <w:link w:val="ab"/>
    <w:uiPriority w:val="99"/>
    <w:semiHidden/>
    <w:unhideWhenUsed/>
    <w:rsid w:val="004A31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3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3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2309"/>
    <w:pPr>
      <w:ind w:left="720"/>
      <w:contextualSpacing/>
    </w:pPr>
  </w:style>
  <w:style w:type="table" w:styleId="a4">
    <w:name w:val="Table Grid"/>
    <w:basedOn w:val="a1"/>
    <w:uiPriority w:val="59"/>
    <w:rsid w:val="0044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D7C51"/>
    <w:rPr>
      <w:color w:val="0000FF" w:themeColor="hyperlink"/>
      <w:u w:val="single"/>
    </w:rPr>
  </w:style>
  <w:style w:type="paragraph" w:styleId="a6">
    <w:name w:val="header"/>
    <w:basedOn w:val="a"/>
    <w:link w:val="a7"/>
    <w:uiPriority w:val="99"/>
    <w:unhideWhenUsed/>
    <w:rsid w:val="004B5D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5D81"/>
  </w:style>
  <w:style w:type="paragraph" w:styleId="a8">
    <w:name w:val="footer"/>
    <w:basedOn w:val="a"/>
    <w:link w:val="a9"/>
    <w:uiPriority w:val="99"/>
    <w:unhideWhenUsed/>
    <w:rsid w:val="004B5D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D81"/>
  </w:style>
  <w:style w:type="paragraph" w:styleId="aa">
    <w:name w:val="Balloon Text"/>
    <w:basedOn w:val="a"/>
    <w:link w:val="ab"/>
    <w:uiPriority w:val="99"/>
    <w:semiHidden/>
    <w:unhideWhenUsed/>
    <w:rsid w:val="004A31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k-finans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586E-E1F4-4BD4-A7A8-FD3F6744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6425</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2017-09-29T11:53:00Z</cp:lastPrinted>
  <dcterms:created xsi:type="dcterms:W3CDTF">2017-09-29T12:21:00Z</dcterms:created>
  <dcterms:modified xsi:type="dcterms:W3CDTF">2017-09-29T12:21:00Z</dcterms:modified>
</cp:coreProperties>
</file>